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52" w:rsidRDefault="00AF0952" w:rsidP="00AF0952">
      <w:pPr>
        <w:rPr>
          <w:color w:val="FF0000"/>
        </w:rPr>
      </w:pPr>
      <w: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AF0952" w:rsidRDefault="00AF0952" w:rsidP="00AF0952">
      <w:pPr>
        <w:rPr>
          <w:color w:val="FF0000"/>
        </w:rPr>
      </w:pPr>
    </w:p>
    <w:p w:rsidR="00AF0952" w:rsidRDefault="00AF0952" w:rsidP="00AF0952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НОВОБЕЙСУГСКОГО СЕЛЬСКОГО ПОСЕЛЕНИЯ ВЫСЕЛКОВСКОГО РАЙОНА</w:t>
      </w:r>
    </w:p>
    <w:p w:rsidR="00AF0952" w:rsidRDefault="00AF0952" w:rsidP="00AF0952">
      <w:pPr>
        <w:ind w:firstLine="300"/>
        <w:jc w:val="center"/>
        <w:rPr>
          <w:b/>
          <w:bCs/>
          <w:sz w:val="28"/>
          <w:szCs w:val="28"/>
        </w:rPr>
      </w:pPr>
    </w:p>
    <w:p w:rsidR="00AF0952" w:rsidRDefault="00AF0952" w:rsidP="00AF0952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F0952" w:rsidRDefault="00AF0952" w:rsidP="00AF0952">
      <w:pPr>
        <w:jc w:val="both"/>
        <w:rPr>
          <w:b/>
          <w:bCs/>
          <w:sz w:val="28"/>
          <w:szCs w:val="28"/>
        </w:rPr>
      </w:pPr>
    </w:p>
    <w:p w:rsidR="00AF0952" w:rsidRDefault="00AF0952" w:rsidP="00AF09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E5449">
        <w:rPr>
          <w:bCs/>
          <w:sz w:val="28"/>
          <w:szCs w:val="28"/>
        </w:rPr>
        <w:t>14.11.2023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E5449">
        <w:rPr>
          <w:bCs/>
          <w:sz w:val="28"/>
          <w:szCs w:val="28"/>
        </w:rPr>
        <w:t>№ 81</w:t>
      </w:r>
    </w:p>
    <w:p w:rsidR="00AF0952" w:rsidRDefault="00AF0952" w:rsidP="00AF0952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AF0952" w:rsidRDefault="00AF0952">
      <w:pPr>
        <w:rPr>
          <w:sz w:val="28"/>
          <w:szCs w:val="28"/>
        </w:rPr>
      </w:pPr>
    </w:p>
    <w:p w:rsidR="00AF0952" w:rsidRDefault="00AF0952">
      <w:pPr>
        <w:rPr>
          <w:sz w:val="28"/>
          <w:szCs w:val="28"/>
        </w:rPr>
      </w:pPr>
    </w:p>
    <w:p w:rsidR="00AF0952" w:rsidRDefault="00AF0952" w:rsidP="00AF0952">
      <w:pPr>
        <w:jc w:val="center"/>
        <w:rPr>
          <w:b/>
          <w:sz w:val="28"/>
          <w:szCs w:val="28"/>
        </w:rPr>
      </w:pPr>
      <w:bookmarkStart w:id="0" w:name="_GoBack"/>
      <w:r>
        <w:rPr>
          <w:rFonts w:eastAsia="Times New Roman CYR"/>
          <w:b/>
          <w:bCs/>
          <w:sz w:val="28"/>
          <w:szCs w:val="28"/>
          <w:lang w:eastAsia="en-US"/>
        </w:rPr>
        <w:t xml:space="preserve">Об утверждении </w:t>
      </w:r>
      <w:r>
        <w:rPr>
          <w:b/>
          <w:sz w:val="28"/>
          <w:szCs w:val="28"/>
        </w:rPr>
        <w:t xml:space="preserve">Порядка осуществления контроля </w:t>
      </w:r>
    </w:p>
    <w:p w:rsidR="00AF0952" w:rsidRDefault="00AF0952" w:rsidP="00AF0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обеспечением доступа к информации о деятельности </w:t>
      </w:r>
    </w:p>
    <w:p w:rsidR="00AF0952" w:rsidRDefault="00AF0952" w:rsidP="00AF0952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</w:t>
      </w:r>
      <w:r w:rsidRPr="00AF0952">
        <w:rPr>
          <w:rFonts w:eastAsia="Calibri"/>
          <w:b/>
          <w:sz w:val="28"/>
          <w:szCs w:val="28"/>
        </w:rPr>
        <w:t>Новобейсугского</w:t>
      </w:r>
    </w:p>
    <w:p w:rsidR="00AF0952" w:rsidRDefault="00AF0952" w:rsidP="00AF0952">
      <w:pPr>
        <w:jc w:val="center"/>
        <w:rPr>
          <w:rFonts w:eastAsia="Times New Roman CYR"/>
          <w:b/>
          <w:color w:val="000000"/>
          <w:sz w:val="28"/>
          <w:lang w:eastAsia="en-US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="Times New Roman CYR"/>
          <w:b/>
          <w:color w:val="000000"/>
          <w:sz w:val="28"/>
          <w:lang w:eastAsia="en-US"/>
        </w:rPr>
        <w:t xml:space="preserve"> </w:t>
      </w:r>
      <w:r w:rsidRPr="00AF0952">
        <w:rPr>
          <w:rFonts w:eastAsia="Calibri"/>
          <w:b/>
          <w:sz w:val="28"/>
          <w:szCs w:val="28"/>
        </w:rPr>
        <w:t xml:space="preserve">Выселковского </w:t>
      </w:r>
      <w:r>
        <w:rPr>
          <w:rFonts w:eastAsia="Times New Roman CYR"/>
          <w:b/>
          <w:color w:val="000000"/>
          <w:sz w:val="28"/>
          <w:lang w:eastAsia="en-US"/>
        </w:rPr>
        <w:t xml:space="preserve">района </w:t>
      </w:r>
    </w:p>
    <w:p w:rsidR="00AF0952" w:rsidRPr="00AF0952" w:rsidRDefault="00AF0952" w:rsidP="00AF0952">
      <w:pPr>
        <w:jc w:val="center"/>
        <w:rPr>
          <w:rFonts w:eastAsia="Times New Roman CYR"/>
          <w:b/>
          <w:bCs/>
          <w:color w:val="000000"/>
          <w:sz w:val="28"/>
          <w:szCs w:val="28"/>
          <w:lang w:eastAsia="en-US"/>
        </w:rPr>
      </w:pPr>
      <w:r>
        <w:rPr>
          <w:rFonts w:eastAsia="Times New Roman CYR"/>
          <w:b/>
          <w:color w:val="000000"/>
          <w:sz w:val="28"/>
          <w:lang w:eastAsia="en-US"/>
        </w:rPr>
        <w:t>и подведомственных организаций</w:t>
      </w:r>
      <w:r>
        <w:rPr>
          <w:b/>
          <w:color w:val="000000"/>
          <w:sz w:val="28"/>
          <w:lang w:eastAsia="en-US"/>
        </w:rPr>
        <w:t xml:space="preserve"> </w:t>
      </w:r>
    </w:p>
    <w:bookmarkEnd w:id="0"/>
    <w:p w:rsidR="00AF0952" w:rsidRDefault="00AF0952" w:rsidP="00AF0952">
      <w:pPr>
        <w:ind w:firstLine="851"/>
        <w:jc w:val="both"/>
        <w:rPr>
          <w:sz w:val="28"/>
          <w:lang w:eastAsia="ru-RU"/>
        </w:rPr>
      </w:pPr>
    </w:p>
    <w:p w:rsidR="00AF0952" w:rsidRDefault="00AF0952" w:rsidP="00AF0952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</w:p>
    <w:p w:rsidR="00AF0952" w:rsidRDefault="00AF0952" w:rsidP="00AF09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</w:t>
      </w:r>
      <w:r w:rsidRPr="00AF0952">
        <w:rPr>
          <w:rStyle w:val="a7"/>
          <w:color w:val="auto"/>
          <w:sz w:val="28"/>
          <w:szCs w:val="28"/>
        </w:rPr>
        <w:t>Федеральными законами</w:t>
      </w:r>
      <w:r w:rsidRPr="00AF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2003 года №131-ФЗ «Об общих принципах организации местного самоуправления в Российской Федерации», от 9 февраля 2009 года №8-ФЗ «Об обеспечении доступа к информации о деятельности государственных органов и органов местного самоуправления», </w:t>
      </w:r>
      <w:r w:rsidRPr="00AF0952">
        <w:rPr>
          <w:rStyle w:val="a7"/>
          <w:color w:val="auto"/>
          <w:sz w:val="28"/>
          <w:szCs w:val="28"/>
        </w:rPr>
        <w:t>Законом</w:t>
      </w:r>
      <w:r w:rsidRPr="00AF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Краснодарском крае», Уставом </w:t>
      </w:r>
      <w:r>
        <w:rPr>
          <w:rFonts w:eastAsia="Calibri"/>
          <w:sz w:val="28"/>
          <w:szCs w:val="28"/>
        </w:rPr>
        <w:t>Новобейсугского</w:t>
      </w:r>
      <w:r w:rsidR="00CF0AD3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п о с т а н о в л я ю:</w:t>
      </w:r>
    </w:p>
    <w:p w:rsidR="00AF0952" w:rsidRDefault="00AF0952" w:rsidP="00AF0952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>
        <w:rPr>
          <w:rFonts w:eastAsia="Calibri"/>
          <w:sz w:val="28"/>
          <w:szCs w:val="28"/>
        </w:rPr>
        <w:t xml:space="preserve">Новобейсугского </w:t>
      </w:r>
      <w:r>
        <w:rPr>
          <w:rFonts w:eastAsia="Times New Roman CYR"/>
          <w:bCs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Выселковского </w:t>
      </w:r>
      <w:r>
        <w:rPr>
          <w:rFonts w:eastAsia="Times New Roman CYR"/>
          <w:color w:val="000000"/>
          <w:sz w:val="28"/>
          <w:szCs w:val="28"/>
          <w:lang w:eastAsia="en-US"/>
        </w:rPr>
        <w:t>района и подведомственных организаций</w:t>
      </w:r>
      <w:r>
        <w:rPr>
          <w:color w:val="000000"/>
          <w:sz w:val="28"/>
          <w:szCs w:val="28"/>
          <w:lang w:eastAsia="en-US"/>
        </w:rPr>
        <w:t xml:space="preserve"> (прилагается).</w:t>
      </w:r>
    </w:p>
    <w:p w:rsidR="00AF0952" w:rsidRDefault="00AF0952" w:rsidP="00AF0952">
      <w:pPr>
        <w:widowControl w:val="0"/>
        <w:autoSpaceDE w:val="0"/>
        <w:ind w:firstLine="709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/>
          <w:kern w:val="2"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Новобейсугского сельского поселения Выселковского района (Алексеенко) </w:t>
      </w:r>
      <w:r w:rsidR="002B5A39">
        <w:rPr>
          <w:rFonts w:eastAsia="DejaVuSans"/>
          <w:kern w:val="2"/>
          <w:sz w:val="28"/>
          <w:szCs w:val="28"/>
          <w:shd w:val="clear" w:color="auto" w:fill="FFFFFF"/>
        </w:rPr>
        <w:t xml:space="preserve">настоящее постановление опубликовать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и разместить его на официальном сайте администрации Новобейсугского сельского поселения Выселковского района в сети «Интернет».</w:t>
      </w:r>
    </w:p>
    <w:p w:rsidR="00AF0952" w:rsidRDefault="00AF0952" w:rsidP="00AF09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F0952" w:rsidRPr="006D6629" w:rsidRDefault="00AF0952" w:rsidP="00AF0952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</w:t>
      </w:r>
      <w:r w:rsidR="002B5A39">
        <w:rPr>
          <w:sz w:val="28"/>
          <w:szCs w:val="28"/>
        </w:rPr>
        <w:t xml:space="preserve"> </w:t>
      </w:r>
      <w:r w:rsidR="002B5A39" w:rsidRPr="006D6629">
        <w:rPr>
          <w:sz w:val="28"/>
          <w:szCs w:val="28"/>
        </w:rPr>
        <w:t>опубликования</w:t>
      </w:r>
      <w:r w:rsidRPr="006D6629">
        <w:rPr>
          <w:sz w:val="28"/>
          <w:szCs w:val="28"/>
        </w:rPr>
        <w:t>.</w:t>
      </w:r>
    </w:p>
    <w:p w:rsidR="00AF0952" w:rsidRDefault="00AF0952" w:rsidP="00AF09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0952" w:rsidRDefault="00AF0952" w:rsidP="00AF09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AF0952" w:rsidRDefault="00AF0952" w:rsidP="00AF0952">
      <w:pPr>
        <w:rPr>
          <w:sz w:val="28"/>
          <w:szCs w:val="28"/>
        </w:rPr>
      </w:pPr>
    </w:p>
    <w:p w:rsidR="00AF0952" w:rsidRDefault="00AF0952" w:rsidP="00AF0952">
      <w:pPr>
        <w:rPr>
          <w:sz w:val="28"/>
          <w:szCs w:val="28"/>
        </w:rPr>
      </w:pPr>
    </w:p>
    <w:p w:rsidR="00AF0952" w:rsidRDefault="00AF0952" w:rsidP="00AF095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F0952" w:rsidRDefault="00AF0952" w:rsidP="00AF0952">
      <w:pPr>
        <w:ind w:left="5103"/>
        <w:jc w:val="center"/>
        <w:rPr>
          <w:sz w:val="28"/>
          <w:szCs w:val="28"/>
        </w:rPr>
      </w:pPr>
    </w:p>
    <w:p w:rsidR="00AF0952" w:rsidRDefault="00AF0952" w:rsidP="00AF095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F0952" w:rsidRDefault="00AF0952" w:rsidP="00AF0952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F0952" w:rsidRDefault="00AF0952" w:rsidP="00AF0952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поселения Выселковского района </w:t>
      </w:r>
    </w:p>
    <w:p w:rsidR="00AF0952" w:rsidRDefault="00AF0952" w:rsidP="00AF0952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5449">
        <w:rPr>
          <w:sz w:val="28"/>
          <w:szCs w:val="28"/>
        </w:rPr>
        <w:t>14.11.2023</w:t>
      </w:r>
      <w:r>
        <w:rPr>
          <w:sz w:val="28"/>
          <w:szCs w:val="28"/>
        </w:rPr>
        <w:t xml:space="preserve">г., № </w:t>
      </w:r>
      <w:r w:rsidR="00CE5449">
        <w:rPr>
          <w:sz w:val="28"/>
          <w:szCs w:val="28"/>
        </w:rPr>
        <w:t>81</w:t>
      </w:r>
    </w:p>
    <w:p w:rsidR="00AF0952" w:rsidRDefault="00AF0952">
      <w:pPr>
        <w:rPr>
          <w:sz w:val="28"/>
          <w:szCs w:val="28"/>
        </w:rPr>
      </w:pPr>
    </w:p>
    <w:p w:rsidR="00AF0952" w:rsidRDefault="00AF0952">
      <w:pPr>
        <w:rPr>
          <w:sz w:val="28"/>
          <w:szCs w:val="28"/>
        </w:rPr>
      </w:pPr>
    </w:p>
    <w:p w:rsidR="00AF0952" w:rsidRDefault="00AF0952" w:rsidP="00AF09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F0952" w:rsidRDefault="00AF0952" w:rsidP="00AF0952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>
        <w:rPr>
          <w:rFonts w:eastAsia="Calibri"/>
          <w:sz w:val="28"/>
          <w:szCs w:val="28"/>
        </w:rPr>
        <w:t xml:space="preserve">Новобейсугского </w:t>
      </w:r>
    </w:p>
    <w:p w:rsidR="00AF0952" w:rsidRDefault="00AF0952" w:rsidP="00AF0952">
      <w:pPr>
        <w:jc w:val="center"/>
        <w:rPr>
          <w:rFonts w:eastAsia="Times New Roman CYR"/>
          <w:color w:val="000000"/>
          <w:sz w:val="28"/>
          <w:szCs w:val="28"/>
          <w:lang w:eastAsia="en-US"/>
        </w:rPr>
      </w:pPr>
      <w:r>
        <w:rPr>
          <w:rFonts w:eastAsia="Times New Roman CYR"/>
          <w:bCs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Выселковского </w:t>
      </w:r>
      <w:r>
        <w:rPr>
          <w:rFonts w:eastAsia="Times New Roman CYR"/>
          <w:color w:val="000000"/>
          <w:sz w:val="28"/>
          <w:szCs w:val="28"/>
          <w:lang w:eastAsia="en-US"/>
        </w:rPr>
        <w:t xml:space="preserve">района </w:t>
      </w:r>
    </w:p>
    <w:p w:rsidR="00AF0952" w:rsidRDefault="00AF0952" w:rsidP="00AF0952">
      <w:pPr>
        <w:jc w:val="center"/>
        <w:rPr>
          <w:sz w:val="20"/>
          <w:szCs w:val="20"/>
        </w:rPr>
      </w:pPr>
      <w:r>
        <w:rPr>
          <w:rFonts w:eastAsia="Times New Roman CYR"/>
          <w:color w:val="000000"/>
          <w:sz w:val="28"/>
          <w:szCs w:val="28"/>
          <w:lang w:eastAsia="en-US"/>
        </w:rPr>
        <w:t>и подведомственных организаций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</w:p>
    <w:p w:rsidR="00AF0952" w:rsidRDefault="00AF0952" w:rsidP="00AF0952">
      <w:pPr>
        <w:jc w:val="both"/>
        <w:rPr>
          <w:sz w:val="28"/>
          <w:szCs w:val="28"/>
        </w:rPr>
      </w:pP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1.1.Настоящий Порядок устанавливает процедуру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доступа граждан и организаций к информации о деятельности органов местного самоуправления </w:t>
      </w:r>
      <w:r>
        <w:rPr>
          <w:rFonts w:eastAsia="Calibri"/>
          <w:sz w:val="28"/>
          <w:szCs w:val="28"/>
        </w:rPr>
        <w:t xml:space="preserve">Новобейсугского </w:t>
      </w:r>
      <w:r>
        <w:rPr>
          <w:rFonts w:eastAsia="Times New Roman CYR"/>
          <w:bCs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Выселковского </w:t>
      </w:r>
      <w:r>
        <w:rPr>
          <w:rFonts w:eastAsia="Times New Roman CYR"/>
          <w:color w:val="000000"/>
          <w:sz w:val="28"/>
          <w:szCs w:val="28"/>
          <w:lang w:eastAsia="en-US"/>
        </w:rPr>
        <w:t>района и подведомственных организаций</w:t>
      </w:r>
      <w:r>
        <w:rPr>
          <w:sz w:val="28"/>
          <w:szCs w:val="28"/>
        </w:rPr>
        <w:t xml:space="preserve"> (далее - органы местного самоуправления), созданную ими в пределах своих полномочий или подведомственными органами местного самоуправления, либо поступившей в указанные органы и организации.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информации о деятельности органов местного самоуправления относятся также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 (далее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нформация о деятельности органов местного самоуправления).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</w:t>
      </w:r>
      <w:r w:rsidRPr="00AF0952">
        <w:rPr>
          <w:rStyle w:val="a7"/>
          <w:color w:val="auto"/>
          <w:sz w:val="28"/>
          <w:szCs w:val="28"/>
        </w:rPr>
        <w:t>Конституцией Российской Федерации</w:t>
      </w:r>
      <w:r w:rsidRPr="00AF0952">
        <w:rPr>
          <w:sz w:val="28"/>
          <w:szCs w:val="28"/>
        </w:rPr>
        <w:t xml:space="preserve">, Федеральными законами от </w:t>
      </w:r>
      <w:r>
        <w:rPr>
          <w:sz w:val="28"/>
          <w:szCs w:val="28"/>
        </w:rPr>
        <w:t>0</w:t>
      </w:r>
      <w:r w:rsidRPr="00AF0952">
        <w:rPr>
          <w:sz w:val="28"/>
          <w:szCs w:val="28"/>
        </w:rPr>
        <w:t>6 октября 2003</w:t>
      </w:r>
      <w:r>
        <w:rPr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Федерации», от 09 февраля 2009 года №8-ФЗ «Об обеспечении доступа к информации о деятельности государственных органов и органов местного самоуправления», </w:t>
      </w:r>
      <w:r w:rsidRPr="00AF0952">
        <w:rPr>
          <w:rStyle w:val="a7"/>
          <w:color w:val="auto"/>
          <w:sz w:val="28"/>
          <w:szCs w:val="28"/>
        </w:rPr>
        <w:t>Законом</w:t>
      </w:r>
      <w:r>
        <w:rPr>
          <w:sz w:val="28"/>
          <w:szCs w:val="28"/>
        </w:rPr>
        <w:t xml:space="preserve"> Краснодарского края от 16 июля 2010 года №2000-КЗ «Об обеспечении доступа к информации о</w:t>
      </w:r>
      <w:proofErr w:type="gramEnd"/>
      <w:r>
        <w:rPr>
          <w:sz w:val="28"/>
          <w:szCs w:val="28"/>
        </w:rPr>
        <w:t xml:space="preserve"> деятельности государственных органов Краснодарского края, органов местного самоуправления Краснодарском крае».</w:t>
      </w:r>
    </w:p>
    <w:p w:rsidR="006F0893" w:rsidRDefault="006F0893" w:rsidP="00AF0952">
      <w:pPr>
        <w:ind w:firstLine="709"/>
        <w:jc w:val="both"/>
        <w:rPr>
          <w:sz w:val="28"/>
          <w:szCs w:val="28"/>
        </w:rPr>
      </w:pP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2.Порядок осуществления контроля</w:t>
      </w:r>
    </w:p>
    <w:p w:rsidR="006F0893" w:rsidRDefault="006F0893" w:rsidP="00AF0952">
      <w:pPr>
        <w:ind w:firstLine="709"/>
        <w:jc w:val="both"/>
        <w:rPr>
          <w:sz w:val="28"/>
          <w:szCs w:val="28"/>
        </w:rPr>
      </w:pP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2.1.Основными требованиями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>
        <w:rPr>
          <w:rFonts w:eastAsia="Times New Roman CYR"/>
          <w:color w:val="000000"/>
          <w:sz w:val="28"/>
          <w:szCs w:val="28"/>
          <w:lang w:eastAsia="en-US"/>
        </w:rPr>
        <w:t>и подведомственных организаций</w:t>
      </w:r>
      <w:r>
        <w:rPr>
          <w:sz w:val="28"/>
          <w:szCs w:val="28"/>
        </w:rPr>
        <w:t xml:space="preserve"> являются: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2.1.Регулярная проверка достоверности представляемой информации о деятельности органов местного самоуправления и подведомственных организаций.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2.2.Соблюдение сроков и порядка </w:t>
      </w:r>
      <w:proofErr w:type="gramStart"/>
      <w:r>
        <w:rPr>
          <w:sz w:val="28"/>
          <w:szCs w:val="28"/>
        </w:rPr>
        <w:t>предоставления информации деятельности органов местного самоуправления</w:t>
      </w:r>
      <w:proofErr w:type="gramEnd"/>
      <w:r>
        <w:rPr>
          <w:sz w:val="28"/>
          <w:szCs w:val="28"/>
        </w:rPr>
        <w:t xml:space="preserve"> и подведомственных организаций.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2.3.Изъятие из представляемой информации о деятельности органов местного самоуправления и подведомственных организаций сведений, относящихся к информации ограниченного доступа.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2.4.Создание органами местного самоуправления и подведомственными организациями в пределах своих полномочий организационно-технических и других условий, необходимых для реализации права граждан и организаций на доступ к информации о деятельности органов местного самоуправления и подведомственных организаций.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2.5.Учет расходов, связанных с обеспечением доступа к информации о деятельности органов местного самоуправления о планировании бюджетного финансирования вышеназванных органов.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деятельности органов местного самоуправления и подведомственных организаций осуществляет глава </w:t>
      </w:r>
      <w:r>
        <w:rPr>
          <w:rFonts w:eastAsia="Calibri"/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в соответствии с настоящим Порядком.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размещением информации о деятельности органов местного самоуправления на официальном сайте органов местного самоуправления </w:t>
      </w:r>
      <w:r>
        <w:rPr>
          <w:rFonts w:eastAsia="Calibri"/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 xml:space="preserve">Выселковского </w:t>
      </w:r>
      <w:r>
        <w:rPr>
          <w:sz w:val="28"/>
          <w:szCs w:val="28"/>
        </w:rPr>
        <w:t xml:space="preserve">района и сроками ее обновления осуществляет начальник общего отдела администрации </w:t>
      </w:r>
      <w:r>
        <w:rPr>
          <w:rFonts w:eastAsia="Calibri"/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обнародованием (опубликованием) муниципальных правовых актов, устанавливающих </w:t>
      </w:r>
      <w:r>
        <w:rPr>
          <w:sz w:val="28"/>
          <w:szCs w:val="28"/>
          <w:shd w:val="clear" w:color="auto" w:fill="FFFFFF"/>
        </w:rPr>
        <w:t>структуру, полномочия, порядок</w:t>
      </w:r>
      <w:r>
        <w:rPr>
          <w:sz w:val="28"/>
          <w:szCs w:val="28"/>
        </w:rPr>
        <w:t xml:space="preserve"> формирования и деятельности органов местного самоуправления, осуществляет начальник общего отдела администрации </w:t>
      </w:r>
      <w:r>
        <w:rPr>
          <w:rFonts w:eastAsia="Calibri"/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размещением информации о деятельности подведомственных организаций на официальных сайтах подведомственных организаций </w:t>
      </w:r>
      <w:r>
        <w:rPr>
          <w:rFonts w:eastAsia="Calibri"/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и сроками ее обновления осуществляют руководители подведомственных организаций.</w:t>
      </w:r>
    </w:p>
    <w:p w:rsidR="006F0893" w:rsidRDefault="00AF0952" w:rsidP="006F0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обнародованием (опубликованием) информации о деятельности органов местного самоуправления в средствах массовой информации осуществляют руководители отделов администрации </w:t>
      </w:r>
      <w:r w:rsidR="006F0893">
        <w:rPr>
          <w:rFonts w:eastAsia="Calibri"/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6F0893">
        <w:rPr>
          <w:rFonts w:eastAsia="Calibri"/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</w:t>
      </w:r>
      <w:r>
        <w:rPr>
          <w:color w:val="22272F"/>
          <w:sz w:val="23"/>
          <w:szCs w:val="23"/>
        </w:rPr>
        <w:t xml:space="preserve"> </w:t>
      </w:r>
      <w:r>
        <w:rPr>
          <w:color w:val="22272F"/>
          <w:sz w:val="28"/>
          <w:szCs w:val="28"/>
        </w:rPr>
        <w:t>в</w:t>
      </w:r>
      <w:r>
        <w:rPr>
          <w:color w:val="22272F"/>
          <w:sz w:val="23"/>
          <w:szCs w:val="23"/>
        </w:rPr>
        <w:t xml:space="preserve">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</w:rPr>
        <w:lastRenderedPageBreak/>
        <w:t>обеспечения доступа к информации по на</w:t>
      </w:r>
      <w:r w:rsidR="006F0893">
        <w:rPr>
          <w:sz w:val="28"/>
          <w:szCs w:val="28"/>
        </w:rPr>
        <w:t>правлению деятельности отделов а</w:t>
      </w:r>
      <w:r>
        <w:rPr>
          <w:sz w:val="28"/>
          <w:szCs w:val="28"/>
        </w:rPr>
        <w:t>дминистрации.</w:t>
      </w:r>
    </w:p>
    <w:p w:rsidR="006F0893" w:rsidRDefault="006F0893" w:rsidP="006F0893">
      <w:pPr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2.11. </w:t>
      </w:r>
      <w:proofErr w:type="gramStart"/>
      <w:r w:rsidR="00AF0952">
        <w:rPr>
          <w:color w:val="22272F"/>
          <w:sz w:val="28"/>
          <w:szCs w:val="28"/>
        </w:rPr>
        <w:t>Контроль за</w:t>
      </w:r>
      <w:proofErr w:type="gramEnd"/>
      <w:r w:rsidR="00AF0952">
        <w:rPr>
          <w:color w:val="22272F"/>
          <w:sz w:val="28"/>
          <w:szCs w:val="28"/>
        </w:rPr>
        <w:t xml:space="preserve"> размещением информации на информационных стендах, расположенных в помещениях, занимаемых органами местного самоуправления, осуществляет начальник общего отдела администрации </w:t>
      </w:r>
      <w:r>
        <w:rPr>
          <w:rFonts w:eastAsia="Calibri"/>
          <w:sz w:val="28"/>
          <w:szCs w:val="28"/>
        </w:rPr>
        <w:t xml:space="preserve">Новобейсугского </w:t>
      </w:r>
      <w:r w:rsidR="00AF0952">
        <w:rPr>
          <w:color w:val="22272F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 xml:space="preserve">Выселковского </w:t>
      </w:r>
      <w:r w:rsidR="00AF0952">
        <w:rPr>
          <w:color w:val="22272F"/>
          <w:sz w:val="28"/>
          <w:szCs w:val="28"/>
        </w:rPr>
        <w:t>района;</w:t>
      </w:r>
    </w:p>
    <w:p w:rsidR="00AF0952" w:rsidRPr="006F0893" w:rsidRDefault="006F0893" w:rsidP="006F0893">
      <w:pPr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2.12.</w:t>
      </w:r>
      <w:proofErr w:type="gramStart"/>
      <w:r w:rsidR="00AF0952">
        <w:rPr>
          <w:color w:val="22272F"/>
          <w:sz w:val="28"/>
          <w:szCs w:val="28"/>
        </w:rPr>
        <w:t>Контроль за</w:t>
      </w:r>
      <w:proofErr w:type="gramEnd"/>
      <w:r w:rsidR="00AF0952">
        <w:rPr>
          <w:color w:val="22272F"/>
          <w:sz w:val="28"/>
          <w:szCs w:val="28"/>
        </w:rPr>
        <w:t xml:space="preserve"> размещением информации на информационных стендах, расположенных в помещениях, занимаемых </w:t>
      </w:r>
      <w:r w:rsidR="00AF0952">
        <w:rPr>
          <w:sz w:val="28"/>
          <w:szCs w:val="28"/>
        </w:rPr>
        <w:t>подведомственными организациями</w:t>
      </w:r>
      <w:r w:rsidR="00AF0952">
        <w:rPr>
          <w:color w:val="22272F"/>
          <w:sz w:val="28"/>
          <w:szCs w:val="28"/>
        </w:rPr>
        <w:t xml:space="preserve">, осуществляют руководители </w:t>
      </w:r>
      <w:r w:rsidR="00AF0952">
        <w:rPr>
          <w:sz w:val="28"/>
          <w:szCs w:val="28"/>
        </w:rPr>
        <w:t>подведомственных организаций</w:t>
      </w:r>
      <w:r w:rsidR="00AF0952">
        <w:rPr>
          <w:color w:val="22272F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Новобейсугского </w:t>
      </w:r>
      <w:r w:rsidR="00AF0952">
        <w:rPr>
          <w:color w:val="22272F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 xml:space="preserve">Выселковского </w:t>
      </w:r>
      <w:r w:rsidR="00AF0952">
        <w:rPr>
          <w:color w:val="22272F"/>
          <w:sz w:val="28"/>
          <w:szCs w:val="28"/>
        </w:rPr>
        <w:t>района;</w:t>
      </w:r>
    </w:p>
    <w:p w:rsidR="00AF0952" w:rsidRDefault="006F0893" w:rsidP="00AF0952">
      <w:pPr>
        <w:pStyle w:val="indent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="00AF0952">
        <w:rPr>
          <w:color w:val="22272F"/>
          <w:sz w:val="28"/>
          <w:szCs w:val="28"/>
        </w:rPr>
        <w:t>Заключительные положения</w:t>
      </w:r>
    </w:p>
    <w:p w:rsidR="00AF0952" w:rsidRDefault="00AF0952" w:rsidP="00AF0952">
      <w:pPr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3.1. Решения и действия (бездействие) должностных лиц администрации </w:t>
      </w:r>
      <w:r w:rsidR="006F0893">
        <w:rPr>
          <w:rFonts w:eastAsia="Calibri"/>
          <w:sz w:val="28"/>
          <w:szCs w:val="28"/>
        </w:rPr>
        <w:t xml:space="preserve">Новобейсугского </w:t>
      </w:r>
      <w:r>
        <w:rPr>
          <w:color w:val="22272F"/>
          <w:sz w:val="28"/>
          <w:szCs w:val="28"/>
        </w:rPr>
        <w:t xml:space="preserve">сельского поселения </w:t>
      </w:r>
      <w:r w:rsidR="006F0893">
        <w:rPr>
          <w:rFonts w:eastAsia="Calibri"/>
          <w:sz w:val="28"/>
          <w:szCs w:val="28"/>
        </w:rPr>
        <w:t xml:space="preserve">Выселковского </w:t>
      </w:r>
      <w:r>
        <w:rPr>
          <w:color w:val="22272F"/>
          <w:sz w:val="28"/>
          <w:szCs w:val="28"/>
        </w:rPr>
        <w:t>района</w:t>
      </w:r>
      <w:r>
        <w:rPr>
          <w:sz w:val="28"/>
        </w:rPr>
        <w:t xml:space="preserve">, нарушающие право граждан и организаций на доступ к информации о деятельности органов местного самоуправления </w:t>
      </w:r>
      <w:r w:rsidR="006F0893">
        <w:rPr>
          <w:rFonts w:eastAsia="Calibri"/>
          <w:sz w:val="28"/>
          <w:szCs w:val="28"/>
        </w:rPr>
        <w:t xml:space="preserve">Новобейсугского </w:t>
      </w:r>
      <w:r>
        <w:rPr>
          <w:color w:val="22272F"/>
          <w:sz w:val="28"/>
          <w:szCs w:val="28"/>
        </w:rPr>
        <w:t xml:space="preserve">сельского поселения </w:t>
      </w:r>
      <w:r w:rsidR="006F0893">
        <w:rPr>
          <w:rFonts w:eastAsia="Calibri"/>
          <w:sz w:val="28"/>
          <w:szCs w:val="28"/>
        </w:rPr>
        <w:t xml:space="preserve">Выселковского </w:t>
      </w:r>
      <w:r>
        <w:rPr>
          <w:color w:val="22272F"/>
          <w:sz w:val="28"/>
          <w:szCs w:val="28"/>
        </w:rPr>
        <w:t>района и</w:t>
      </w:r>
      <w:r>
        <w:rPr>
          <w:sz w:val="28"/>
          <w:szCs w:val="28"/>
        </w:rPr>
        <w:t xml:space="preserve"> подведомственных организаций</w:t>
      </w:r>
      <w:r>
        <w:rPr>
          <w:sz w:val="28"/>
        </w:rPr>
        <w:t>, могут быть обжалованы в вышестоящий орган, вышестоящему лицу и (или) в судебном  порядке.</w:t>
      </w:r>
    </w:p>
    <w:p w:rsidR="00AF0952" w:rsidRDefault="00AF0952" w:rsidP="00AF0952">
      <w:pPr>
        <w:ind w:firstLine="709"/>
        <w:jc w:val="both"/>
        <w:rPr>
          <w:sz w:val="28"/>
        </w:rPr>
      </w:pPr>
      <w:r>
        <w:rPr>
          <w:sz w:val="28"/>
        </w:rPr>
        <w:t xml:space="preserve">3.2. Должностные лица </w:t>
      </w:r>
      <w:r>
        <w:rPr>
          <w:sz w:val="28"/>
          <w:szCs w:val="28"/>
        </w:rPr>
        <w:t xml:space="preserve">органов местного самоуправления </w:t>
      </w:r>
      <w:r w:rsidR="006F0893">
        <w:rPr>
          <w:rFonts w:eastAsia="Calibri"/>
          <w:sz w:val="28"/>
          <w:szCs w:val="28"/>
        </w:rPr>
        <w:t xml:space="preserve">Новобейсугского </w:t>
      </w:r>
      <w:r>
        <w:rPr>
          <w:rFonts w:eastAsia="Times New Roman CYR"/>
          <w:bCs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="Times New Roman CYR"/>
          <w:color w:val="000000"/>
          <w:sz w:val="28"/>
          <w:szCs w:val="28"/>
          <w:lang w:eastAsia="en-US"/>
        </w:rPr>
        <w:t xml:space="preserve"> </w:t>
      </w:r>
      <w:r w:rsidR="006F0893">
        <w:rPr>
          <w:rFonts w:eastAsia="Calibri"/>
          <w:sz w:val="28"/>
          <w:szCs w:val="28"/>
        </w:rPr>
        <w:t xml:space="preserve">Выселковского </w:t>
      </w:r>
      <w:r>
        <w:rPr>
          <w:rFonts w:eastAsia="Times New Roman CYR"/>
          <w:color w:val="000000"/>
          <w:sz w:val="28"/>
          <w:szCs w:val="28"/>
          <w:lang w:eastAsia="en-US"/>
        </w:rPr>
        <w:t>района и подведомственных им организаций</w:t>
      </w:r>
      <w:r>
        <w:rPr>
          <w:sz w:val="28"/>
        </w:rPr>
        <w:t xml:space="preserve">, виновные в нарушении права на доступ граждан и организаций к информации о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="006F0893">
        <w:rPr>
          <w:rFonts w:eastAsia="Calibri"/>
          <w:sz w:val="28"/>
          <w:szCs w:val="28"/>
        </w:rPr>
        <w:t xml:space="preserve">Новобейсугского </w:t>
      </w:r>
      <w:r>
        <w:rPr>
          <w:rFonts w:eastAsia="Times New Roman CYR"/>
          <w:bCs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="Times New Roman CYR"/>
          <w:color w:val="000000"/>
          <w:sz w:val="28"/>
          <w:szCs w:val="28"/>
          <w:lang w:eastAsia="en-US"/>
        </w:rPr>
        <w:t xml:space="preserve"> </w:t>
      </w:r>
      <w:r w:rsidR="006F0893">
        <w:rPr>
          <w:rFonts w:eastAsia="Calibri"/>
          <w:sz w:val="28"/>
          <w:szCs w:val="28"/>
        </w:rPr>
        <w:t xml:space="preserve">Выселковского </w:t>
      </w:r>
      <w:r>
        <w:rPr>
          <w:rFonts w:eastAsia="Times New Roman CYR"/>
          <w:color w:val="000000"/>
          <w:sz w:val="28"/>
          <w:szCs w:val="28"/>
          <w:lang w:eastAsia="en-US"/>
        </w:rPr>
        <w:t>района и подведомственных организаций</w:t>
      </w:r>
      <w:r>
        <w:rPr>
          <w:sz w:val="28"/>
        </w:rPr>
        <w:t xml:space="preserve">, несут дисциплинарную ответственность. </w:t>
      </w:r>
    </w:p>
    <w:p w:rsidR="00AF0952" w:rsidRDefault="00AF0952" w:rsidP="00AF0952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proofErr w:type="gramStart"/>
      <w:r>
        <w:rPr>
          <w:sz w:val="28"/>
        </w:rPr>
        <w:t>В случае причинения пользователю информацией убытков в результате неправомерного отказа в доступе к информации о деятельности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</w:t>
      </w:r>
      <w:r>
        <w:rPr>
          <w:rFonts w:eastAsia="Times New Roman CYR"/>
          <w:bCs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="Times New Roman CYR"/>
          <w:color w:val="000000"/>
          <w:sz w:val="28"/>
          <w:szCs w:val="28"/>
          <w:lang w:eastAsia="en-US"/>
        </w:rPr>
        <w:t xml:space="preserve"> </w:t>
      </w:r>
      <w:r w:rsidR="006F0893">
        <w:rPr>
          <w:rFonts w:eastAsia="Calibri"/>
          <w:sz w:val="28"/>
          <w:szCs w:val="28"/>
        </w:rPr>
        <w:t xml:space="preserve">Выселковского </w:t>
      </w:r>
      <w:r>
        <w:rPr>
          <w:rFonts w:eastAsia="Times New Roman CYR"/>
          <w:color w:val="000000"/>
          <w:sz w:val="28"/>
          <w:szCs w:val="28"/>
          <w:lang w:eastAsia="en-US"/>
        </w:rPr>
        <w:t>района и подведомственных организаций</w:t>
      </w:r>
      <w:r>
        <w:rPr>
          <w:sz w:val="28"/>
        </w:rPr>
        <w:t>, несвоевременного ее предоставления либо предоставления заведомо недостоверной или не соответствующей содержанию запроса информации, они подлежат возмещению в соответствии с гражданским законодательством Российской Федерации.</w:t>
      </w:r>
    </w:p>
    <w:p w:rsidR="00AF0952" w:rsidRDefault="00AF0952" w:rsidP="00AF0952">
      <w:pPr>
        <w:rPr>
          <w:sz w:val="28"/>
        </w:rPr>
      </w:pPr>
    </w:p>
    <w:p w:rsidR="006F0893" w:rsidRDefault="006F0893" w:rsidP="00AF0952">
      <w:pPr>
        <w:rPr>
          <w:sz w:val="28"/>
        </w:rPr>
      </w:pPr>
    </w:p>
    <w:p w:rsidR="006F0893" w:rsidRDefault="006F0893" w:rsidP="00AF0952">
      <w:pPr>
        <w:rPr>
          <w:sz w:val="28"/>
        </w:rPr>
      </w:pPr>
    </w:p>
    <w:p w:rsidR="006F0893" w:rsidRDefault="006F0893" w:rsidP="006F0893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6F0893" w:rsidRDefault="006F0893" w:rsidP="006F089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F0893" w:rsidRDefault="006F0893" w:rsidP="00AF0952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6F0893" w:rsidRDefault="006F0893" w:rsidP="00AF0952">
      <w:pPr>
        <w:rPr>
          <w:sz w:val="28"/>
          <w:szCs w:val="28"/>
        </w:rPr>
      </w:pPr>
    </w:p>
    <w:p w:rsidR="00AF0952" w:rsidRPr="00AF0952" w:rsidRDefault="00AF0952">
      <w:pPr>
        <w:rPr>
          <w:sz w:val="28"/>
          <w:szCs w:val="28"/>
        </w:rPr>
      </w:pPr>
    </w:p>
    <w:sectPr w:rsidR="00AF0952" w:rsidRPr="00AF0952" w:rsidSect="00AF0952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70" w:rsidRDefault="00457B70" w:rsidP="00AF0952">
      <w:r>
        <w:separator/>
      </w:r>
    </w:p>
  </w:endnote>
  <w:endnote w:type="continuationSeparator" w:id="0">
    <w:p w:rsidR="00457B70" w:rsidRDefault="00457B70" w:rsidP="00AF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70" w:rsidRDefault="00457B70" w:rsidP="00AF0952">
      <w:r>
        <w:separator/>
      </w:r>
    </w:p>
  </w:footnote>
  <w:footnote w:type="continuationSeparator" w:id="0">
    <w:p w:rsidR="00457B70" w:rsidRDefault="00457B70" w:rsidP="00AF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3511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0952" w:rsidRPr="00AF0952" w:rsidRDefault="00AF0952" w:rsidP="00AF0952">
        <w:pPr>
          <w:pStyle w:val="a9"/>
          <w:jc w:val="center"/>
          <w:rPr>
            <w:sz w:val="28"/>
            <w:szCs w:val="28"/>
          </w:rPr>
        </w:pPr>
        <w:r w:rsidRPr="00AF0952">
          <w:rPr>
            <w:sz w:val="28"/>
            <w:szCs w:val="28"/>
          </w:rPr>
          <w:fldChar w:fldCharType="begin"/>
        </w:r>
        <w:r w:rsidRPr="00AF0952">
          <w:rPr>
            <w:sz w:val="28"/>
            <w:szCs w:val="28"/>
          </w:rPr>
          <w:instrText>PAGE   \* MERGEFORMAT</w:instrText>
        </w:r>
        <w:r w:rsidRPr="00AF0952">
          <w:rPr>
            <w:sz w:val="28"/>
            <w:szCs w:val="28"/>
          </w:rPr>
          <w:fldChar w:fldCharType="separate"/>
        </w:r>
        <w:r w:rsidR="00CE5449">
          <w:rPr>
            <w:noProof/>
            <w:sz w:val="28"/>
            <w:szCs w:val="28"/>
          </w:rPr>
          <w:t>2</w:t>
        </w:r>
        <w:r w:rsidRPr="00AF095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52"/>
    <w:rsid w:val="000360B1"/>
    <w:rsid w:val="002B5A39"/>
    <w:rsid w:val="00360FA4"/>
    <w:rsid w:val="00457B70"/>
    <w:rsid w:val="006D6629"/>
    <w:rsid w:val="006E23E4"/>
    <w:rsid w:val="006F0893"/>
    <w:rsid w:val="007B4A9E"/>
    <w:rsid w:val="00981464"/>
    <w:rsid w:val="00AF0952"/>
    <w:rsid w:val="00C6308B"/>
    <w:rsid w:val="00CE5449"/>
    <w:rsid w:val="00CF0AD3"/>
    <w:rsid w:val="00D5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F0952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F0952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0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952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character" w:customStyle="1" w:styleId="a7">
    <w:name w:val="Гипертекстовая ссылка"/>
    <w:uiPriority w:val="99"/>
    <w:rsid w:val="00AF0952"/>
    <w:rPr>
      <w:color w:val="106BBE"/>
    </w:rPr>
  </w:style>
  <w:style w:type="paragraph" w:styleId="a8">
    <w:name w:val="List Paragraph"/>
    <w:basedOn w:val="a"/>
    <w:uiPriority w:val="34"/>
    <w:qFormat/>
    <w:rsid w:val="00AF095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AF09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styleId="a9">
    <w:name w:val="header"/>
    <w:basedOn w:val="a"/>
    <w:link w:val="aa"/>
    <w:uiPriority w:val="99"/>
    <w:unhideWhenUsed/>
    <w:rsid w:val="00AF09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0952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b">
    <w:name w:val="footer"/>
    <w:basedOn w:val="a"/>
    <w:link w:val="ac"/>
    <w:uiPriority w:val="99"/>
    <w:unhideWhenUsed/>
    <w:rsid w:val="00AF09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0952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customStyle="1" w:styleId="indent1">
    <w:name w:val="indent_1"/>
    <w:basedOn w:val="a"/>
    <w:rsid w:val="00AF095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F0952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F0952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0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952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character" w:customStyle="1" w:styleId="a7">
    <w:name w:val="Гипертекстовая ссылка"/>
    <w:uiPriority w:val="99"/>
    <w:rsid w:val="00AF0952"/>
    <w:rPr>
      <w:color w:val="106BBE"/>
    </w:rPr>
  </w:style>
  <w:style w:type="paragraph" w:styleId="a8">
    <w:name w:val="List Paragraph"/>
    <w:basedOn w:val="a"/>
    <w:uiPriority w:val="34"/>
    <w:qFormat/>
    <w:rsid w:val="00AF095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AF09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styleId="a9">
    <w:name w:val="header"/>
    <w:basedOn w:val="a"/>
    <w:link w:val="aa"/>
    <w:uiPriority w:val="99"/>
    <w:unhideWhenUsed/>
    <w:rsid w:val="00AF09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0952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b">
    <w:name w:val="footer"/>
    <w:basedOn w:val="a"/>
    <w:link w:val="ac"/>
    <w:uiPriority w:val="99"/>
    <w:unhideWhenUsed/>
    <w:rsid w:val="00AF09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0952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customStyle="1" w:styleId="indent1">
    <w:name w:val="indent_1"/>
    <w:basedOn w:val="a"/>
    <w:rsid w:val="00AF095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2023-11-14T13:34:00Z</cp:lastPrinted>
  <dcterms:created xsi:type="dcterms:W3CDTF">2023-10-09T10:53:00Z</dcterms:created>
  <dcterms:modified xsi:type="dcterms:W3CDTF">2023-11-15T12:02:00Z</dcterms:modified>
</cp:coreProperties>
</file>