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8F" w:rsidRDefault="0022088F" w:rsidP="0022088F">
      <w:pPr>
        <w:pStyle w:val="ab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</w:t>
      </w:r>
      <w:r w:rsidR="00C2711F">
        <w:rPr>
          <w:rFonts w:ascii="Times New Roman" w:hAnsi="Times New Roman"/>
          <w:sz w:val="28"/>
        </w:rPr>
        <w:t xml:space="preserve">                           Приложение </w:t>
      </w:r>
      <w:r>
        <w:rPr>
          <w:rFonts w:ascii="Times New Roman" w:hAnsi="Times New Roman"/>
          <w:sz w:val="28"/>
        </w:rPr>
        <w:t xml:space="preserve"> 2</w:t>
      </w:r>
    </w:p>
    <w:p w:rsidR="0022088F" w:rsidRDefault="009E3B8C" w:rsidP="0022088F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="000F4DB3">
        <w:rPr>
          <w:rFonts w:ascii="Times New Roman" w:hAnsi="Times New Roman"/>
          <w:sz w:val="28"/>
        </w:rPr>
        <w:t xml:space="preserve">                    к решению </w:t>
      </w:r>
      <w:r w:rsidR="00C2711F">
        <w:rPr>
          <w:rFonts w:ascii="Times New Roman" w:hAnsi="Times New Roman"/>
          <w:sz w:val="28"/>
        </w:rPr>
        <w:t>30</w:t>
      </w:r>
      <w:r w:rsidR="000F4DB3">
        <w:rPr>
          <w:rFonts w:ascii="Times New Roman" w:hAnsi="Times New Roman"/>
          <w:sz w:val="28"/>
        </w:rPr>
        <w:t xml:space="preserve"> сессии 4</w:t>
      </w:r>
      <w:r w:rsidR="0022088F">
        <w:rPr>
          <w:rFonts w:ascii="Times New Roman" w:hAnsi="Times New Roman"/>
          <w:sz w:val="28"/>
        </w:rPr>
        <w:t xml:space="preserve"> созыва </w:t>
      </w:r>
    </w:p>
    <w:p w:rsidR="0022088F" w:rsidRDefault="0022088F" w:rsidP="0022088F">
      <w:pPr>
        <w:pStyle w:val="ab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Совета Новобейсугского</w:t>
      </w:r>
    </w:p>
    <w:p w:rsidR="0022088F" w:rsidRDefault="0022088F" w:rsidP="0022088F">
      <w:pPr>
        <w:pStyle w:val="ab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сельского поселения    </w:t>
      </w:r>
    </w:p>
    <w:p w:rsidR="0022088F" w:rsidRDefault="009E3B8C" w:rsidP="0022088F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="0022088F">
        <w:rPr>
          <w:rFonts w:ascii="Times New Roman" w:hAnsi="Times New Roman"/>
          <w:sz w:val="28"/>
        </w:rPr>
        <w:t>Выселковского района</w:t>
      </w:r>
    </w:p>
    <w:p w:rsidR="0022088F" w:rsidRDefault="00AD0472" w:rsidP="00C3079D">
      <w:pPr>
        <w:pStyle w:val="ab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BC4AA7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от </w:t>
      </w:r>
      <w:r w:rsidR="004E0BFB">
        <w:rPr>
          <w:rFonts w:ascii="Times New Roman" w:hAnsi="Times New Roman"/>
          <w:sz w:val="28"/>
        </w:rPr>
        <w:t>17.05.2022</w:t>
      </w:r>
      <w:r>
        <w:rPr>
          <w:rFonts w:ascii="Times New Roman" w:hAnsi="Times New Roman"/>
          <w:sz w:val="28"/>
        </w:rPr>
        <w:t xml:space="preserve"> года  № </w:t>
      </w:r>
      <w:r w:rsidR="004E0BFB">
        <w:rPr>
          <w:rFonts w:ascii="Times New Roman" w:hAnsi="Times New Roman"/>
          <w:sz w:val="28"/>
        </w:rPr>
        <w:t>1-135</w:t>
      </w:r>
      <w:bookmarkStart w:id="0" w:name="_GoBack"/>
      <w:bookmarkEnd w:id="0"/>
    </w:p>
    <w:p w:rsidR="0022088F" w:rsidRDefault="0022088F" w:rsidP="0022088F">
      <w:pPr>
        <w:pStyle w:val="ab"/>
        <w:ind w:left="5103"/>
        <w:rPr>
          <w:rFonts w:ascii="Times New Roman" w:hAnsi="Times New Roman"/>
          <w:sz w:val="28"/>
        </w:rPr>
      </w:pPr>
    </w:p>
    <w:p w:rsidR="00BC4AA7" w:rsidRDefault="00BC4AA7" w:rsidP="0022088F">
      <w:pPr>
        <w:pStyle w:val="ab"/>
        <w:ind w:left="5103"/>
        <w:rPr>
          <w:rFonts w:ascii="Times New Roman" w:hAnsi="Times New Roman"/>
          <w:sz w:val="28"/>
        </w:rPr>
      </w:pPr>
    </w:p>
    <w:p w:rsidR="0022088F" w:rsidRDefault="0022088F" w:rsidP="0022088F">
      <w:pPr>
        <w:pStyle w:val="ab"/>
        <w:ind w:left="5103"/>
        <w:jc w:val="center"/>
        <w:rPr>
          <w:rFonts w:ascii="Times New Roman" w:hAnsi="Times New Roman"/>
          <w:sz w:val="28"/>
        </w:rPr>
      </w:pPr>
    </w:p>
    <w:p w:rsidR="0022088F" w:rsidRDefault="0022088F" w:rsidP="0022088F">
      <w:pPr>
        <w:pStyle w:val="ab"/>
        <w:tabs>
          <w:tab w:val="left" w:pos="5103"/>
        </w:tabs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22088F" w:rsidRDefault="0022088F" w:rsidP="0022088F">
      <w:pPr>
        <w:pStyle w:val="ab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проекта</w:t>
      </w:r>
    </w:p>
    <w:p w:rsidR="004A4AFE" w:rsidRDefault="004A4AFE" w:rsidP="0022088F">
      <w:pPr>
        <w:pStyle w:val="ab"/>
        <w:ind w:firstLine="851"/>
        <w:jc w:val="center"/>
        <w:rPr>
          <w:rFonts w:ascii="Times New Roman" w:hAnsi="Times New Roman"/>
          <w:sz w:val="28"/>
          <w:szCs w:val="28"/>
        </w:rPr>
      </w:pPr>
      <w:r w:rsidRPr="004A4AFE">
        <w:rPr>
          <w:rFonts w:ascii="Times New Roman" w:hAnsi="Times New Roman"/>
          <w:sz w:val="28"/>
          <w:szCs w:val="28"/>
        </w:rPr>
        <w:t xml:space="preserve">решения Совета Новобейсугского сельского поселения Выселковского района «О внесении изменений </w:t>
      </w:r>
    </w:p>
    <w:p w:rsidR="004A4AFE" w:rsidRDefault="004A4AFE" w:rsidP="0022088F">
      <w:pPr>
        <w:pStyle w:val="ab"/>
        <w:ind w:firstLine="851"/>
        <w:jc w:val="center"/>
        <w:rPr>
          <w:rFonts w:ascii="Times New Roman" w:hAnsi="Times New Roman"/>
          <w:sz w:val="28"/>
          <w:szCs w:val="28"/>
        </w:rPr>
      </w:pPr>
      <w:r w:rsidRPr="004A4AFE">
        <w:rPr>
          <w:rFonts w:ascii="Times New Roman" w:hAnsi="Times New Roman"/>
          <w:sz w:val="28"/>
          <w:szCs w:val="28"/>
        </w:rPr>
        <w:t xml:space="preserve"> в устав Новобейсугского сельского поселения </w:t>
      </w:r>
    </w:p>
    <w:p w:rsidR="0022088F" w:rsidRPr="004A4AFE" w:rsidRDefault="004A4AFE" w:rsidP="0022088F">
      <w:pPr>
        <w:pStyle w:val="ab"/>
        <w:ind w:firstLine="851"/>
        <w:jc w:val="center"/>
        <w:rPr>
          <w:rFonts w:ascii="Times New Roman" w:hAnsi="Times New Roman"/>
          <w:sz w:val="28"/>
        </w:rPr>
      </w:pPr>
      <w:r w:rsidRPr="004A4AFE">
        <w:rPr>
          <w:rFonts w:ascii="Times New Roman" w:hAnsi="Times New Roman"/>
          <w:sz w:val="28"/>
          <w:szCs w:val="28"/>
        </w:rPr>
        <w:t>Выселковского района»</w:t>
      </w:r>
    </w:p>
    <w:p w:rsidR="0022088F" w:rsidRDefault="0022088F" w:rsidP="0022088F">
      <w:pPr>
        <w:pStyle w:val="ab"/>
        <w:ind w:firstLine="851"/>
        <w:rPr>
          <w:rFonts w:ascii="Times New Roman" w:hAnsi="Times New Roman"/>
          <w:sz w:val="28"/>
        </w:rPr>
      </w:pPr>
    </w:p>
    <w:p w:rsidR="00BC4AA7" w:rsidRDefault="00BC4AA7" w:rsidP="0022088F">
      <w:pPr>
        <w:pStyle w:val="ab"/>
        <w:ind w:firstLine="851"/>
        <w:rPr>
          <w:rFonts w:ascii="Times New Roman" w:hAnsi="Times New Roman"/>
          <w:sz w:val="28"/>
        </w:rPr>
      </w:pPr>
    </w:p>
    <w:p w:rsidR="0022088F" w:rsidRDefault="0022088F" w:rsidP="0022088F">
      <w:pPr>
        <w:pStyle w:val="ab"/>
        <w:ind w:firstLine="851"/>
        <w:rPr>
          <w:rFonts w:ascii="Times New Roman" w:hAnsi="Times New Roman"/>
          <w:sz w:val="28"/>
        </w:rPr>
      </w:pPr>
    </w:p>
    <w:p w:rsidR="0022088F" w:rsidRPr="004A4AFE" w:rsidRDefault="0022088F" w:rsidP="004A4AFE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Население Новобейсугского сельского поселения Выселковского  района с момента опубликования (обнародования) проекта </w:t>
      </w:r>
      <w:r w:rsidR="004A4AFE">
        <w:rPr>
          <w:rFonts w:ascii="Times New Roman" w:hAnsi="Times New Roman"/>
          <w:sz w:val="28"/>
          <w:szCs w:val="28"/>
        </w:rPr>
        <w:t xml:space="preserve">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 </w:t>
      </w:r>
      <w:r>
        <w:rPr>
          <w:rFonts w:ascii="Times New Roman" w:hAnsi="Times New Roman"/>
          <w:sz w:val="28"/>
        </w:rPr>
        <w:t>вправе участвовать в его обсуждении в следующих формах:</w:t>
      </w:r>
    </w:p>
    <w:p w:rsidR="0022088F" w:rsidRDefault="0022088F" w:rsidP="004A4AF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проведение собраний граждан по месту жительства;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массовое обсуждение проекта </w:t>
      </w:r>
      <w:r w:rsidR="004A4AFE">
        <w:rPr>
          <w:rFonts w:ascii="Times New Roman" w:hAnsi="Times New Roman"/>
          <w:sz w:val="28"/>
          <w:szCs w:val="28"/>
        </w:rPr>
        <w:t xml:space="preserve">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 </w:t>
      </w:r>
      <w:r>
        <w:rPr>
          <w:rFonts w:ascii="Times New Roman" w:hAnsi="Times New Roman"/>
          <w:sz w:val="28"/>
        </w:rPr>
        <w:t xml:space="preserve">в порядке, предусмотренном настоящим Порядком; 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проведение публичных слушаний по проекту</w:t>
      </w:r>
      <w:r w:rsidR="004A4AFE" w:rsidRPr="004A4AFE">
        <w:rPr>
          <w:rFonts w:ascii="Times New Roman" w:hAnsi="Times New Roman"/>
          <w:sz w:val="28"/>
          <w:szCs w:val="28"/>
        </w:rPr>
        <w:t xml:space="preserve"> </w:t>
      </w:r>
      <w:r w:rsidR="004A4AFE">
        <w:rPr>
          <w:rFonts w:ascii="Times New Roman" w:hAnsi="Times New Roman"/>
          <w:sz w:val="28"/>
          <w:szCs w:val="28"/>
        </w:rPr>
        <w:t>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</w:t>
      </w:r>
      <w:r>
        <w:rPr>
          <w:rFonts w:ascii="Times New Roman" w:hAnsi="Times New Roman"/>
          <w:sz w:val="28"/>
        </w:rPr>
        <w:t>;</w:t>
      </w:r>
    </w:p>
    <w:p w:rsidR="0022088F" w:rsidRDefault="000F4DB3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22088F">
        <w:rPr>
          <w:rFonts w:ascii="Times New Roman" w:hAnsi="Times New Roman"/>
          <w:sz w:val="28"/>
        </w:rPr>
        <w:t>иные формы, не противоречащие действующему законодательству.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Предложения о дополнениях и (или) изменениях по опубликованному </w:t>
      </w:r>
      <w:r w:rsidR="004A4AFE">
        <w:rPr>
          <w:rFonts w:ascii="Times New Roman" w:hAnsi="Times New Roman"/>
          <w:sz w:val="28"/>
          <w:szCs w:val="28"/>
        </w:rPr>
        <w:t>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</w:t>
      </w:r>
      <w:r w:rsidR="004A4A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 w:rsidR="004A4AFE">
        <w:rPr>
          <w:rFonts w:ascii="Times New Roman" w:hAnsi="Times New Roman"/>
          <w:sz w:val="28"/>
          <w:szCs w:val="28"/>
        </w:rPr>
        <w:t>решения Совета Новобейсугского сельского поселения Выселковского района «О внесении изменений в устав</w:t>
      </w:r>
      <w:proofErr w:type="gramEnd"/>
      <w:r w:rsidR="004A4AFE">
        <w:rPr>
          <w:rFonts w:ascii="Times New Roman" w:hAnsi="Times New Roman"/>
          <w:sz w:val="28"/>
          <w:szCs w:val="28"/>
        </w:rPr>
        <w:t xml:space="preserve"> Новобейсугского сельского поселения Выселковского района»</w:t>
      </w:r>
      <w:r w:rsidR="004A4A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рабочая группа).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опубликованному (обнародованному) проекту </w:t>
      </w:r>
      <w:r w:rsidR="004A4AFE">
        <w:rPr>
          <w:rFonts w:ascii="Times New Roman" w:hAnsi="Times New Roman"/>
          <w:sz w:val="28"/>
          <w:szCs w:val="28"/>
        </w:rPr>
        <w:t xml:space="preserve">решения Совета Новобейсугского сельского поселения </w:t>
      </w:r>
      <w:r w:rsidR="004A4AFE">
        <w:rPr>
          <w:rFonts w:ascii="Times New Roman" w:hAnsi="Times New Roman"/>
          <w:sz w:val="28"/>
          <w:szCs w:val="28"/>
        </w:rPr>
        <w:lastRenderedPageBreak/>
        <w:t xml:space="preserve">Выселковского района «О внесении изменений в устав Новобейсугского сельского поселения Выселковского района» </w:t>
      </w:r>
      <w:r>
        <w:rPr>
          <w:rFonts w:ascii="Times New Roman" w:hAnsi="Times New Roman"/>
          <w:sz w:val="28"/>
        </w:rPr>
        <w:t>могут вноситься в  течение 30 дней со дня его опубликования в рабочую группу и рассматриваются ею в соответствии с настоящим Порядком.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</w:t>
      </w:r>
      <w:r w:rsidR="004A4AFE" w:rsidRPr="004A4AFE">
        <w:rPr>
          <w:rFonts w:ascii="Times New Roman" w:hAnsi="Times New Roman"/>
          <w:sz w:val="28"/>
          <w:szCs w:val="28"/>
        </w:rPr>
        <w:t xml:space="preserve"> </w:t>
      </w:r>
      <w:r w:rsidR="004A4AFE">
        <w:rPr>
          <w:rFonts w:ascii="Times New Roman" w:hAnsi="Times New Roman"/>
          <w:sz w:val="28"/>
          <w:szCs w:val="28"/>
        </w:rPr>
        <w:t>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</w:t>
      </w:r>
      <w:r>
        <w:rPr>
          <w:rFonts w:ascii="Times New Roman" w:hAnsi="Times New Roman"/>
          <w:sz w:val="28"/>
        </w:rPr>
        <w:t>.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Новобейсугского сельского поселения Выселковского  района.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</w:t>
      </w:r>
      <w:r w:rsidR="004A4AFE" w:rsidRPr="004A4AFE">
        <w:rPr>
          <w:rFonts w:ascii="Times New Roman" w:hAnsi="Times New Roman"/>
          <w:sz w:val="28"/>
          <w:szCs w:val="28"/>
        </w:rPr>
        <w:t xml:space="preserve"> </w:t>
      </w:r>
      <w:r w:rsidR="004A4AFE">
        <w:rPr>
          <w:rFonts w:ascii="Times New Roman" w:hAnsi="Times New Roman"/>
          <w:sz w:val="28"/>
          <w:szCs w:val="28"/>
        </w:rPr>
        <w:t>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</w:t>
      </w:r>
      <w:r>
        <w:rPr>
          <w:rFonts w:ascii="Times New Roman" w:hAnsi="Times New Roman"/>
          <w:sz w:val="28"/>
        </w:rPr>
        <w:t>.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Новобейсугского сельского поселения Выселковского района свое заключение и материалы деятельности рабочей группы с приложением всех поступивших предложений. 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>Перед решением вопроса о принятии (включении в текст проекта</w:t>
      </w:r>
      <w:r w:rsidR="004A4AFE" w:rsidRPr="004A4AFE">
        <w:rPr>
          <w:rFonts w:ascii="Times New Roman" w:hAnsi="Times New Roman"/>
          <w:sz w:val="28"/>
          <w:szCs w:val="28"/>
        </w:rPr>
        <w:t xml:space="preserve"> </w:t>
      </w:r>
      <w:r w:rsidR="004A4AFE">
        <w:rPr>
          <w:rFonts w:ascii="Times New Roman" w:hAnsi="Times New Roman"/>
          <w:sz w:val="28"/>
          <w:szCs w:val="28"/>
        </w:rPr>
        <w:t>решения Совета Новобейсугского сельского поселения Выселковского района «О внесении изменений в устав Новобейсугского сельского поселения Выселковского района»</w:t>
      </w:r>
      <w:r>
        <w:rPr>
          <w:rFonts w:ascii="Times New Roman" w:hAnsi="Times New Roman"/>
          <w:sz w:val="28"/>
        </w:rPr>
        <w:t>) или отклонении предложений Совет Новобейсугского сельского поселения Выселковского района в соответствии с Регламентом заслушивает доклад председательствующего на сессии Совета Новобейсугского сельского поселения Выселковского района либо уполномоченного члена рабочей группы о деятельности рабочей группы.</w:t>
      </w:r>
      <w:proofErr w:type="gramEnd"/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12. Итоги рассмотрения поступивших предложений с обязательным содержанием принятых (включенных в устав  Новобейсугского сельского поселения Выселковского  района) предложений подлежат официальному опубликованию (обнародованию).</w:t>
      </w: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22088F" w:rsidRDefault="0022088F" w:rsidP="0022088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F01179" w:rsidRDefault="00F01179" w:rsidP="00F0117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2088F" w:rsidRDefault="00AD0472" w:rsidP="0022088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22088F">
        <w:rPr>
          <w:rFonts w:ascii="Times New Roman" w:hAnsi="Times New Roman"/>
          <w:sz w:val="28"/>
        </w:rPr>
        <w:t xml:space="preserve"> Новобейсугского</w:t>
      </w:r>
    </w:p>
    <w:p w:rsidR="0022088F" w:rsidRDefault="0022088F" w:rsidP="0022088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22088F" w:rsidRPr="00F01179" w:rsidRDefault="0022088F" w:rsidP="00F0117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Выселковского района                                                                     </w:t>
      </w:r>
      <w:proofErr w:type="spellStart"/>
      <w:r w:rsidR="00F01179">
        <w:rPr>
          <w:rFonts w:ascii="Times New Roman" w:hAnsi="Times New Roman"/>
          <w:sz w:val="28"/>
        </w:rPr>
        <w:t>В.В.Василенко</w:t>
      </w:r>
      <w:proofErr w:type="spellEnd"/>
    </w:p>
    <w:sectPr w:rsidR="0022088F" w:rsidRPr="00F01179" w:rsidSect="002208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3F" w:rsidRDefault="0007273F" w:rsidP="0022088F">
      <w:r>
        <w:separator/>
      </w:r>
    </w:p>
  </w:endnote>
  <w:endnote w:type="continuationSeparator" w:id="0">
    <w:p w:rsidR="0007273F" w:rsidRDefault="0007273F" w:rsidP="0022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3F" w:rsidRDefault="0007273F" w:rsidP="0022088F">
      <w:r>
        <w:separator/>
      </w:r>
    </w:p>
  </w:footnote>
  <w:footnote w:type="continuationSeparator" w:id="0">
    <w:p w:rsidR="0007273F" w:rsidRDefault="0007273F" w:rsidP="0022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31378946"/>
      <w:docPartObj>
        <w:docPartGallery w:val="Page Numbers (Top of Page)"/>
        <w:docPartUnique/>
      </w:docPartObj>
    </w:sdtPr>
    <w:sdtEndPr/>
    <w:sdtContent>
      <w:p w:rsidR="0022088F" w:rsidRPr="00C2711F" w:rsidRDefault="00C62B9D" w:rsidP="00C2711F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AD0472">
          <w:rPr>
            <w:rFonts w:ascii="Times New Roman" w:hAnsi="Times New Roman"/>
            <w:sz w:val="28"/>
            <w:szCs w:val="28"/>
          </w:rPr>
          <w:fldChar w:fldCharType="begin"/>
        </w:r>
        <w:r w:rsidR="000A4D32" w:rsidRPr="00AD047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0472">
          <w:rPr>
            <w:rFonts w:ascii="Times New Roman" w:hAnsi="Times New Roman"/>
            <w:sz w:val="28"/>
            <w:szCs w:val="28"/>
          </w:rPr>
          <w:fldChar w:fldCharType="separate"/>
        </w:r>
        <w:r w:rsidR="004E0BFB">
          <w:rPr>
            <w:rFonts w:ascii="Times New Roman" w:hAnsi="Times New Roman"/>
            <w:noProof/>
            <w:sz w:val="28"/>
            <w:szCs w:val="28"/>
          </w:rPr>
          <w:t>2</w:t>
        </w:r>
        <w:r w:rsidRPr="00AD0472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88F"/>
    <w:rsid w:val="00010D4C"/>
    <w:rsid w:val="0007273F"/>
    <w:rsid w:val="0008582F"/>
    <w:rsid w:val="000A4D32"/>
    <w:rsid w:val="000E4311"/>
    <w:rsid w:val="000F082B"/>
    <w:rsid w:val="000F4DB3"/>
    <w:rsid w:val="000F5308"/>
    <w:rsid w:val="000F5A8B"/>
    <w:rsid w:val="001702E2"/>
    <w:rsid w:val="001F00BD"/>
    <w:rsid w:val="0020538F"/>
    <w:rsid w:val="0022088F"/>
    <w:rsid w:val="002233D1"/>
    <w:rsid w:val="00234B72"/>
    <w:rsid w:val="00290E10"/>
    <w:rsid w:val="002E163B"/>
    <w:rsid w:val="002F26F5"/>
    <w:rsid w:val="00324B65"/>
    <w:rsid w:val="00325FA4"/>
    <w:rsid w:val="0034180B"/>
    <w:rsid w:val="003704AC"/>
    <w:rsid w:val="003A61F2"/>
    <w:rsid w:val="003C601F"/>
    <w:rsid w:val="003D4C36"/>
    <w:rsid w:val="003D5ADB"/>
    <w:rsid w:val="00443441"/>
    <w:rsid w:val="00447A11"/>
    <w:rsid w:val="004722C6"/>
    <w:rsid w:val="00473B6B"/>
    <w:rsid w:val="004A4AFE"/>
    <w:rsid w:val="004B10ED"/>
    <w:rsid w:val="004D64FC"/>
    <w:rsid w:val="004E0BFB"/>
    <w:rsid w:val="004E1A2A"/>
    <w:rsid w:val="004F6E33"/>
    <w:rsid w:val="00500EB1"/>
    <w:rsid w:val="005314CF"/>
    <w:rsid w:val="0056197B"/>
    <w:rsid w:val="00572D74"/>
    <w:rsid w:val="005867BF"/>
    <w:rsid w:val="0058698A"/>
    <w:rsid w:val="00587D39"/>
    <w:rsid w:val="005C15D8"/>
    <w:rsid w:val="005C43C0"/>
    <w:rsid w:val="005C49CF"/>
    <w:rsid w:val="00603D6F"/>
    <w:rsid w:val="00635AA3"/>
    <w:rsid w:val="00637A41"/>
    <w:rsid w:val="006662F1"/>
    <w:rsid w:val="00671008"/>
    <w:rsid w:val="00680A1A"/>
    <w:rsid w:val="0068300D"/>
    <w:rsid w:val="00684F84"/>
    <w:rsid w:val="00685C09"/>
    <w:rsid w:val="006C6E88"/>
    <w:rsid w:val="006E2AA3"/>
    <w:rsid w:val="00725EAD"/>
    <w:rsid w:val="00740B9F"/>
    <w:rsid w:val="007422B9"/>
    <w:rsid w:val="007445F8"/>
    <w:rsid w:val="00757F03"/>
    <w:rsid w:val="00793E46"/>
    <w:rsid w:val="007B62AD"/>
    <w:rsid w:val="007F08FD"/>
    <w:rsid w:val="008034A8"/>
    <w:rsid w:val="0082008A"/>
    <w:rsid w:val="00877697"/>
    <w:rsid w:val="00890A62"/>
    <w:rsid w:val="00891CC3"/>
    <w:rsid w:val="008A39F8"/>
    <w:rsid w:val="008B339D"/>
    <w:rsid w:val="008B4493"/>
    <w:rsid w:val="008E64CC"/>
    <w:rsid w:val="008F5C13"/>
    <w:rsid w:val="0090380C"/>
    <w:rsid w:val="00914CC0"/>
    <w:rsid w:val="00922BC9"/>
    <w:rsid w:val="00942F26"/>
    <w:rsid w:val="00946C0D"/>
    <w:rsid w:val="00997946"/>
    <w:rsid w:val="009E07EF"/>
    <w:rsid w:val="009E0E96"/>
    <w:rsid w:val="009E3B8C"/>
    <w:rsid w:val="00A02610"/>
    <w:rsid w:val="00A176F5"/>
    <w:rsid w:val="00A45173"/>
    <w:rsid w:val="00AB05E1"/>
    <w:rsid w:val="00AB34D3"/>
    <w:rsid w:val="00AB42C7"/>
    <w:rsid w:val="00AD0472"/>
    <w:rsid w:val="00AF0E43"/>
    <w:rsid w:val="00B16020"/>
    <w:rsid w:val="00B2447B"/>
    <w:rsid w:val="00B51AD5"/>
    <w:rsid w:val="00B7626F"/>
    <w:rsid w:val="00B77246"/>
    <w:rsid w:val="00B8365F"/>
    <w:rsid w:val="00BC4AA7"/>
    <w:rsid w:val="00C2711F"/>
    <w:rsid w:val="00C3079D"/>
    <w:rsid w:val="00C36F57"/>
    <w:rsid w:val="00C62B9D"/>
    <w:rsid w:val="00C65E5D"/>
    <w:rsid w:val="00CA084B"/>
    <w:rsid w:val="00CA63E6"/>
    <w:rsid w:val="00CB2309"/>
    <w:rsid w:val="00D21130"/>
    <w:rsid w:val="00D91C38"/>
    <w:rsid w:val="00DB0222"/>
    <w:rsid w:val="00DB53C7"/>
    <w:rsid w:val="00DC4E08"/>
    <w:rsid w:val="00DE21B7"/>
    <w:rsid w:val="00DE473B"/>
    <w:rsid w:val="00DF5F7E"/>
    <w:rsid w:val="00E22D16"/>
    <w:rsid w:val="00E74E57"/>
    <w:rsid w:val="00EE5E5A"/>
    <w:rsid w:val="00EF4871"/>
    <w:rsid w:val="00F01179"/>
    <w:rsid w:val="00F65570"/>
    <w:rsid w:val="00FB4D7D"/>
    <w:rsid w:val="00FD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u w:color="FFFFFF" w:themeColor="background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8F"/>
    <w:rPr>
      <w:rFonts w:ascii="Calibri" w:eastAsia="Calibri" w:hAnsi="Calibri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 w:line="276" w:lineRule="auto"/>
      <w:outlineLvl w:val="0"/>
    </w:pPr>
    <w:rPr>
      <w:rFonts w:ascii="Arial" w:eastAsia="Times New Roman" w:hAnsi="Arial" w:cstheme="minorBidi"/>
      <w:b/>
      <w:sz w:val="24"/>
      <w:szCs w:val="24"/>
      <w:lang w:val="en-US" w:eastAsia="ru-RU" w:bidi="en-US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 w:line="276" w:lineRule="auto"/>
      <w:outlineLvl w:val="1"/>
    </w:pPr>
    <w:rPr>
      <w:rFonts w:ascii="Arial" w:eastAsia="Times New Roman" w:hAnsi="Arial" w:cstheme="minorBidi"/>
      <w:b/>
      <w:i/>
      <w:sz w:val="24"/>
      <w:szCs w:val="24"/>
      <w:lang w:val="en-US" w:eastAsia="ru-RU" w:bidi="en-US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spacing w:after="200" w:line="276" w:lineRule="auto"/>
      <w:ind w:left="-13"/>
      <w:outlineLvl w:val="2"/>
    </w:pPr>
    <w:rPr>
      <w:rFonts w:ascii="Times New Roman" w:eastAsia="Times New Roman" w:hAnsi="Times New Roman" w:cstheme="minorBidi"/>
      <w:b/>
      <w:i/>
      <w:color w:val="FF0000"/>
      <w:sz w:val="24"/>
      <w:szCs w:val="24"/>
      <w:lang w:val="en-US" w:eastAsia="ru-RU" w:bidi="en-US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spacing w:after="200" w:line="276" w:lineRule="auto"/>
      <w:ind w:left="851"/>
      <w:jc w:val="center"/>
      <w:outlineLvl w:val="3"/>
    </w:pPr>
    <w:rPr>
      <w:rFonts w:ascii="Times New Roman" w:eastAsia="Times New Roman" w:hAnsi="Times New Roman" w:cstheme="minorBidi"/>
      <w:b/>
      <w:sz w:val="24"/>
      <w:szCs w:val="24"/>
      <w:lang w:val="en-US" w:eastAsia="ru-RU" w:bidi="en-US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spacing w:after="200" w:line="276" w:lineRule="auto"/>
      <w:ind w:right="-24"/>
      <w:jc w:val="center"/>
      <w:outlineLvl w:val="4"/>
    </w:pPr>
    <w:rPr>
      <w:rFonts w:ascii="Times New Roman" w:eastAsiaTheme="minorEastAsia" w:hAnsi="Times New Roman" w:cstheme="minorBidi"/>
      <w:b/>
      <w:sz w:val="24"/>
      <w:szCs w:val="24"/>
      <w:lang w:val="en-US" w:eastAsia="ru-RU" w:bidi="en-US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spacing w:after="200" w:line="276" w:lineRule="auto"/>
      <w:jc w:val="center"/>
      <w:outlineLvl w:val="5"/>
    </w:pPr>
    <w:rPr>
      <w:rFonts w:ascii="Times New Roman" w:eastAsiaTheme="minorEastAsia" w:hAnsi="Times New Roman" w:cstheme="minorBidi"/>
      <w:b/>
      <w:sz w:val="24"/>
      <w:szCs w:val="24"/>
      <w:lang w:val="en-US" w:eastAsia="ru-RU" w:bidi="en-US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after="200" w:line="360" w:lineRule="auto"/>
      <w:outlineLvl w:val="6"/>
    </w:pPr>
    <w:rPr>
      <w:rFonts w:ascii="Times New Roman" w:eastAsia="Times New Roman" w:hAnsi="Times New Roman" w:cstheme="minorBidi"/>
      <w:b/>
      <w:sz w:val="24"/>
      <w:szCs w:val="24"/>
      <w:lang w:val="en-US" w:eastAsia="ru-RU" w:bidi="en-US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spacing w:after="200" w:line="276" w:lineRule="auto"/>
      <w:outlineLvl w:val="7"/>
    </w:pPr>
    <w:rPr>
      <w:rFonts w:ascii="Times New Roman" w:eastAsia="Times New Roman" w:hAnsi="Times New Roman" w:cstheme="minorBidi"/>
      <w:sz w:val="24"/>
      <w:szCs w:val="24"/>
      <w:lang w:val="en-US" w:eastAsia="ru-RU" w:bidi="en-US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rFonts w:ascii="Times New Roman" w:eastAsia="Times New Roman" w:hAnsi="Times New Roman" w:cstheme="minorBidi"/>
      <w:b/>
      <w:sz w:val="24"/>
      <w:szCs w:val="24"/>
      <w:lang w:val="en-US" w:eastAsia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 w:line="276" w:lineRule="auto"/>
    </w:pPr>
    <w:rPr>
      <w:rFonts w:ascii="Arial" w:eastAsia="Times New Roman" w:hAnsi="Arial" w:cs="Tahoma"/>
      <w:sz w:val="28"/>
      <w:lang w:val="en-US" w:eastAsia="ru-RU" w:bidi="en-US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 w:line="276" w:lineRule="auto"/>
      <w:jc w:val="center"/>
    </w:pPr>
    <w:rPr>
      <w:rFonts w:ascii="Arial" w:eastAsia="Times New Roman" w:hAnsi="Arial" w:cs="Tahoma"/>
      <w:i/>
      <w:iCs/>
      <w:sz w:val="28"/>
      <w:lang w:val="en-US" w:eastAsia="ru-RU" w:bidi="en-US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 w:line="276" w:lineRule="auto"/>
    </w:pPr>
    <w:rPr>
      <w:rFonts w:ascii="Times New Roman" w:eastAsiaTheme="minorEastAsia" w:hAnsi="Times New Roman" w:cstheme="minorBidi"/>
      <w:sz w:val="28"/>
      <w:lang w:val="en-US" w:bidi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spacing w:after="200" w:line="276" w:lineRule="auto"/>
      <w:ind w:left="720"/>
      <w:contextualSpacing/>
    </w:pPr>
    <w:rPr>
      <w:rFonts w:ascii="Times New Roman" w:eastAsiaTheme="minorEastAsia" w:hAnsi="Times New Roman" w:cstheme="minorBidi"/>
      <w:sz w:val="28"/>
      <w:lang w:val="en-US" w:bidi="en-US"/>
    </w:rPr>
  </w:style>
  <w:style w:type="paragraph" w:styleId="ab">
    <w:name w:val="Plain Text"/>
    <w:basedOn w:val="a"/>
    <w:link w:val="ac"/>
    <w:unhideWhenUsed/>
    <w:rsid w:val="0022088F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2088F"/>
    <w:rPr>
      <w:rFonts w:ascii="Courier New" w:eastAsia="Times New Roman" w:hAnsi="Courier New"/>
      <w:kern w:val="0"/>
      <w:sz w:val="20"/>
      <w:szCs w:val="20"/>
      <w:lang w:eastAsia="ru-RU"/>
    </w:rPr>
  </w:style>
  <w:style w:type="paragraph" w:customStyle="1" w:styleId="ConsNormal">
    <w:name w:val="ConsNormal"/>
    <w:rsid w:val="0022088F"/>
    <w:pPr>
      <w:widowControl w:val="0"/>
      <w:snapToGrid w:val="0"/>
      <w:ind w:right="19772" w:firstLine="720"/>
    </w:pPr>
    <w:rPr>
      <w:rFonts w:ascii="Arial" w:eastAsia="Times New Roman" w:hAnsi="Arial"/>
      <w:kern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208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088F"/>
    <w:rPr>
      <w:rFonts w:ascii="Calibri" w:eastAsia="Calibri" w:hAnsi="Calibri"/>
      <w:kern w:val="0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2208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088F"/>
    <w:rPr>
      <w:rFonts w:ascii="Calibri" w:eastAsia="Calibri" w:hAnsi="Calibri"/>
      <w:kern w:val="0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3418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180B"/>
    <w:rPr>
      <w:rFonts w:ascii="Tahoma" w:eastAsia="Calibri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2021-04-13T08:56:00Z</cp:lastPrinted>
  <dcterms:created xsi:type="dcterms:W3CDTF">2013-03-06T13:40:00Z</dcterms:created>
  <dcterms:modified xsi:type="dcterms:W3CDTF">2022-05-16T08:43:00Z</dcterms:modified>
</cp:coreProperties>
</file>