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3" w:rsidRDefault="00982B14" w:rsidP="002560F3">
      <w:pPr>
        <w:pStyle w:val="a3"/>
        <w:tabs>
          <w:tab w:val="center" w:pos="4819"/>
          <w:tab w:val="left" w:pos="7230"/>
        </w:tabs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</w:t>
      </w:r>
      <w:r w:rsidR="00F342AC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2560F3">
        <w:rPr>
          <w:rFonts w:ascii="Times New Roman" w:hAnsi="Times New Roman"/>
          <w:b/>
          <w:noProof/>
          <w:sz w:val="28"/>
          <w:szCs w:val="28"/>
        </w:rPr>
        <w:t xml:space="preserve">                            </w:t>
      </w:r>
      <w:r w:rsidR="00F342AC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14" w:rsidRDefault="00982B14" w:rsidP="00982B14">
      <w:pPr>
        <w:pStyle w:val="a3"/>
        <w:tabs>
          <w:tab w:val="center" w:pos="4819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982B14" w:rsidRDefault="00982B14" w:rsidP="00982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982B14" w:rsidRDefault="002560F3" w:rsidP="00982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</w:t>
      </w:r>
      <w:r w:rsidR="00982B14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982B1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82B14" w:rsidRDefault="00982B14" w:rsidP="00982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2B14" w:rsidRDefault="00982B14" w:rsidP="00982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2B14" w:rsidRDefault="00982B14" w:rsidP="00982B1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14" w:rsidRDefault="002560F3" w:rsidP="00982B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23.03.2021.</w:t>
      </w:r>
      <w:r w:rsidR="00982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B14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4-79</w:t>
      </w:r>
      <w:r w:rsidR="0098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14" w:rsidRDefault="00982B14" w:rsidP="00982B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станица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Новобейсугская</w:t>
      </w:r>
      <w:proofErr w:type="spellEnd"/>
    </w:p>
    <w:p w:rsidR="00982B14" w:rsidRDefault="00982B14" w:rsidP="00982B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B14" w:rsidRDefault="00982B14" w:rsidP="00982B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B14" w:rsidRDefault="00982B14" w:rsidP="00982B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B14" w:rsidRDefault="00982B14" w:rsidP="0098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982B14" w:rsidRDefault="00982B14" w:rsidP="0098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Новобейсугского сельского поселения Выселковского района </w:t>
      </w:r>
    </w:p>
    <w:p w:rsidR="00982B14" w:rsidRDefault="00982B14" w:rsidP="0098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ноября 2019 года № 2-22 «О налоге на имущество</w:t>
      </w:r>
    </w:p>
    <w:p w:rsidR="00982B14" w:rsidRDefault="00982B14" w:rsidP="0098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 на территории Новобейсугского </w:t>
      </w:r>
    </w:p>
    <w:p w:rsidR="00982B14" w:rsidRDefault="00982B14" w:rsidP="0098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района»</w:t>
      </w:r>
    </w:p>
    <w:p w:rsidR="00982B14" w:rsidRDefault="00982B14" w:rsidP="00982B1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B14" w:rsidRDefault="00982B14" w:rsidP="00982B1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B14" w:rsidRDefault="00982B14" w:rsidP="00982B1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B14" w:rsidRDefault="00982B14" w:rsidP="00982B1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Федеральным законом от 3 июля 2016 года № 237-ФЗ «О государственной кадастровой оценке», постановлением главы администрации Краснодарского края от 23 апреля 2007 года № 345 «О проведении государственной кадастровой оценки на территории Краснодарского края в 2019 и 2020 годах, руководствуясь Уставом Новобейсугского сельского поселения Выселковского района, Совет Новобейсугского сельского поселения 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2B14" w:rsidRDefault="00982B14" w:rsidP="00982B14">
      <w:pPr>
        <w:pStyle w:val="1"/>
        <w:jc w:val="both"/>
        <w:rPr>
          <w:szCs w:val="20"/>
        </w:rPr>
      </w:pPr>
      <w:r>
        <w:rPr>
          <w:b w:val="0"/>
          <w:bCs/>
          <w:szCs w:val="20"/>
        </w:rPr>
        <w:t xml:space="preserve">1. В решение Совета Новобейсугского сельского поселения Выселковского района от </w:t>
      </w:r>
      <w:r>
        <w:rPr>
          <w:b w:val="0"/>
          <w:bCs/>
        </w:rPr>
        <w:t xml:space="preserve">27 ноября 2019 года № 2-22 «О налоге на имущество физических лиц на территории Новобейсугского сельского поселения Выселковского района» внести </w:t>
      </w:r>
      <w:r>
        <w:rPr>
          <w:b w:val="0"/>
          <w:bCs/>
          <w:szCs w:val="20"/>
        </w:rPr>
        <w:t>следующие изменения:</w:t>
      </w:r>
    </w:p>
    <w:p w:rsidR="00982B14" w:rsidRDefault="00982B14" w:rsidP="00982B14">
      <w:pPr>
        <w:pStyle w:val="3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0"/>
          <w:lang w:val="ru-RU"/>
        </w:rPr>
        <w:t>- пункт 4 изложить в следующей редакции:</w:t>
      </w:r>
      <w:r>
        <w:rPr>
          <w:sz w:val="28"/>
          <w:szCs w:val="28"/>
          <w:lang w:val="ru-RU"/>
        </w:rPr>
        <w:t xml:space="preserve"> </w:t>
      </w:r>
    </w:p>
    <w:p w:rsidR="00982B14" w:rsidRDefault="00982B14" w:rsidP="00982B14">
      <w:pPr>
        <w:pStyle w:val="3"/>
        <w:spacing w:after="0"/>
        <w:ind w:left="0" w:firstLine="851"/>
        <w:jc w:val="both"/>
        <w:rPr>
          <w:sz w:val="28"/>
          <w:szCs w:val="27"/>
          <w:lang w:val="ru-RU"/>
        </w:rPr>
      </w:pPr>
      <w:r>
        <w:rPr>
          <w:sz w:val="28"/>
          <w:szCs w:val="28"/>
          <w:lang w:val="ru-RU"/>
        </w:rPr>
        <w:t>«Налоговые льготы предоставляются в порядке и случаях, установленных статей 407 Налогового кодекса Российской Федерации (далее - НК РФ),</w:t>
      </w:r>
      <w:r>
        <w:rPr>
          <w:iCs/>
          <w:sz w:val="28"/>
          <w:lang w:val="ru-RU"/>
        </w:rPr>
        <w:t xml:space="preserve"> на территории Новобейсугского сельского поселения действуют в полном объеме. А также, с учетом статьи 399 главы 32 Налогового кодекса Российской Федерации, и на основании плана мероприятий по обеспечению устойчивого развития экономики и социальной стабильности в Краснодарском крае в 2015 году, принятого главой администрации (губернатором) Краснодарского края 11 февраля 2015 года, установлены дополнительные льготы отдельным категориям налогоплательщиков:</w:t>
      </w:r>
    </w:p>
    <w:p w:rsidR="00982B14" w:rsidRDefault="00982B14" w:rsidP="002560F3">
      <w:pPr>
        <w:pStyle w:val="3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0"/>
          <w:lang w:val="ru-RU"/>
        </w:rPr>
        <w:t xml:space="preserve">- </w:t>
      </w:r>
      <w:r>
        <w:rPr>
          <w:color w:val="000000"/>
          <w:sz w:val="28"/>
          <w:szCs w:val="20"/>
          <w:lang w:val="ru-RU"/>
        </w:rPr>
        <w:t xml:space="preserve">физические лица, имеющие в собственности прочие объекты налогообложения, а именно, сооружения </w:t>
      </w:r>
      <w:proofErr w:type="spellStart"/>
      <w:r>
        <w:rPr>
          <w:color w:val="000000"/>
          <w:sz w:val="28"/>
          <w:szCs w:val="20"/>
          <w:lang w:val="ru-RU"/>
        </w:rPr>
        <w:t>газохимического</w:t>
      </w:r>
      <w:proofErr w:type="spellEnd"/>
      <w:r>
        <w:rPr>
          <w:color w:val="000000"/>
          <w:sz w:val="28"/>
          <w:szCs w:val="20"/>
          <w:lang w:val="ru-RU"/>
        </w:rPr>
        <w:t xml:space="preserve"> комплекса </w:t>
      </w:r>
      <w:r>
        <w:rPr>
          <w:color w:val="000000"/>
          <w:sz w:val="28"/>
          <w:szCs w:val="20"/>
          <w:lang w:val="ru-RU"/>
        </w:rPr>
        <w:lastRenderedPageBreak/>
        <w:t>(газопроводы) полностью освобождаются от уплаты налога в отношении таких объектов.</w:t>
      </w:r>
    </w:p>
    <w:p w:rsidR="00982B14" w:rsidRDefault="00982B14" w:rsidP="002560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</w:t>
      </w:r>
      <w:r>
        <w:rPr>
          <w:rFonts w:ascii="Times New Roman" w:eastAsia="Times New Roman" w:hAnsi="Times New Roman"/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82B14" w:rsidRDefault="00982B14" w:rsidP="00256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п.7 ст. 407 НК РФ.</w:t>
      </w:r>
    </w:p>
    <w:p w:rsidR="00982B14" w:rsidRDefault="00982B14" w:rsidP="002560F3">
      <w:pPr>
        <w:spacing w:after="0" w:line="240" w:lineRule="auto"/>
        <w:ind w:firstLine="708"/>
        <w:jc w:val="both"/>
        <w:rPr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.».   </w:t>
      </w:r>
      <w:proofErr w:type="gramEnd"/>
    </w:p>
    <w:p w:rsidR="00982B14" w:rsidRDefault="00982B14" w:rsidP="002560F3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 Опубликовать настоящее решение в газете «Власть Советов»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982B14" w:rsidRDefault="00982B14" w:rsidP="002560F3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3. Настоящее решение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982B14" w:rsidRDefault="00982B14" w:rsidP="002560F3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  <w:bookmarkStart w:id="0" w:name="_GoBack"/>
      <w:bookmarkEnd w:id="0"/>
    </w:p>
    <w:p w:rsidR="00982B14" w:rsidRDefault="00982B14" w:rsidP="002560F3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</w:p>
    <w:p w:rsidR="00982B14" w:rsidRDefault="00982B14" w:rsidP="002560F3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</w:p>
    <w:p w:rsidR="00982B14" w:rsidRDefault="00982B14" w:rsidP="00982B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982B14" w:rsidRDefault="00982B14" w:rsidP="00982B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2B14" w:rsidRDefault="00982B14" w:rsidP="00982B1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</w:t>
      </w:r>
      <w:r w:rsidR="00F342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В.В. Василенко</w:t>
      </w:r>
    </w:p>
    <w:p w:rsidR="00982B14" w:rsidRDefault="00982B14" w:rsidP="00982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14" w:rsidRDefault="00982B14" w:rsidP="00982B14"/>
    <w:p w:rsidR="004E679F" w:rsidRDefault="004E679F"/>
    <w:sectPr w:rsidR="004E679F" w:rsidSect="002560F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73" w:rsidRDefault="00871A73" w:rsidP="002560F3">
      <w:pPr>
        <w:spacing w:after="0" w:line="240" w:lineRule="auto"/>
      </w:pPr>
      <w:r>
        <w:separator/>
      </w:r>
    </w:p>
  </w:endnote>
  <w:endnote w:type="continuationSeparator" w:id="0">
    <w:p w:rsidR="00871A73" w:rsidRDefault="00871A73" w:rsidP="0025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73" w:rsidRDefault="00871A73" w:rsidP="002560F3">
      <w:pPr>
        <w:spacing w:after="0" w:line="240" w:lineRule="auto"/>
      </w:pPr>
      <w:r>
        <w:separator/>
      </w:r>
    </w:p>
  </w:footnote>
  <w:footnote w:type="continuationSeparator" w:id="0">
    <w:p w:rsidR="00871A73" w:rsidRDefault="00871A73" w:rsidP="0025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052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0F3" w:rsidRPr="002560F3" w:rsidRDefault="002560F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0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60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60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60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0F3" w:rsidRDefault="00256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14"/>
    <w:rsid w:val="002560F3"/>
    <w:rsid w:val="004E679F"/>
    <w:rsid w:val="00871A73"/>
    <w:rsid w:val="00982B14"/>
    <w:rsid w:val="00B866AD"/>
    <w:rsid w:val="00F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4"/>
  </w:style>
  <w:style w:type="paragraph" w:styleId="1">
    <w:name w:val="heading 1"/>
    <w:basedOn w:val="a"/>
    <w:next w:val="a"/>
    <w:link w:val="10"/>
    <w:qFormat/>
    <w:rsid w:val="00982B14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82B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982B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No Spacing"/>
    <w:uiPriority w:val="1"/>
    <w:qFormat/>
    <w:rsid w:val="00982B14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customStyle="1" w:styleId="ConsPlusNonformat">
    <w:name w:val="ConsPlusNonformat"/>
    <w:rsid w:val="0098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B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0F3"/>
  </w:style>
  <w:style w:type="paragraph" w:styleId="a8">
    <w:name w:val="footer"/>
    <w:basedOn w:val="a"/>
    <w:link w:val="a9"/>
    <w:uiPriority w:val="99"/>
    <w:unhideWhenUsed/>
    <w:rsid w:val="0025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4"/>
  </w:style>
  <w:style w:type="paragraph" w:styleId="1">
    <w:name w:val="heading 1"/>
    <w:basedOn w:val="a"/>
    <w:next w:val="a"/>
    <w:link w:val="10"/>
    <w:qFormat/>
    <w:rsid w:val="00982B14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82B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982B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No Spacing"/>
    <w:uiPriority w:val="1"/>
    <w:qFormat/>
    <w:rsid w:val="00982B14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customStyle="1" w:styleId="ConsPlusNonformat">
    <w:name w:val="ConsPlusNonformat"/>
    <w:rsid w:val="0098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B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0F3"/>
  </w:style>
  <w:style w:type="paragraph" w:styleId="a8">
    <w:name w:val="footer"/>
    <w:basedOn w:val="a"/>
    <w:link w:val="a9"/>
    <w:uiPriority w:val="99"/>
    <w:unhideWhenUsed/>
    <w:rsid w:val="0025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2021-03-22T09:45:00Z</cp:lastPrinted>
  <dcterms:created xsi:type="dcterms:W3CDTF">2021-03-15T09:49:00Z</dcterms:created>
  <dcterms:modified xsi:type="dcterms:W3CDTF">2021-03-22T09:46:00Z</dcterms:modified>
</cp:coreProperties>
</file>