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</w:t>
      </w:r>
      <w:r w:rsidR="00A25B08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</w:t>
      </w: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Приложение 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У</w:t>
      </w:r>
      <w:r w:rsidR="00833354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твержден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постановлением администрации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Новобейсугского сельского </w:t>
      </w:r>
    </w:p>
    <w:p w:rsid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 поселения Выселковского района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от</w:t>
      </w:r>
      <w:r w:rsidR="00E744B3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15.07.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2022 года №</w:t>
      </w:r>
      <w:r w:rsidR="00E744B3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49</w:t>
      </w:r>
    </w:p>
    <w:p w:rsidR="008B7A10" w:rsidRDefault="008B7A10" w:rsidP="007F3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B82" w:rsidRDefault="005E5B82" w:rsidP="007F3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B82" w:rsidRPr="00AB6BD9" w:rsidRDefault="005E5B82" w:rsidP="007F3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BD9" w:rsidRPr="00AB6BD9" w:rsidRDefault="00AB6BD9" w:rsidP="00AB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001"/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B6BD9" w:rsidRPr="00AB6BD9" w:rsidRDefault="00AB6BD9" w:rsidP="00AB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существенных условий контракта для включения </w:t>
      </w:r>
    </w:p>
    <w:p w:rsidR="00AB6BD9" w:rsidRPr="00AB6BD9" w:rsidRDefault="00AB6BD9" w:rsidP="00AB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решения, предусмотренные частью 65.1 статьи 112 </w:t>
      </w:r>
    </w:p>
    <w:p w:rsidR="00AB6BD9" w:rsidRPr="00AB6BD9" w:rsidRDefault="00AB6BD9" w:rsidP="00AB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5 апреля 2013 № 44-ФЗ «О контрактной системе </w:t>
      </w:r>
    </w:p>
    <w:p w:rsidR="00AB6BD9" w:rsidRPr="00AB6BD9" w:rsidRDefault="00AB6BD9" w:rsidP="00AB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закупок товаров, работ, услуг для обеспечения</w:t>
      </w:r>
    </w:p>
    <w:p w:rsidR="00AB6BD9" w:rsidRPr="00AB6BD9" w:rsidRDefault="00AB6BD9" w:rsidP="00AB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и муниципальных нужд»</w:t>
      </w:r>
    </w:p>
    <w:p w:rsidR="00AB6BD9" w:rsidRPr="00AB6BD9" w:rsidRDefault="00AB6BD9" w:rsidP="00AB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BD9" w:rsidRDefault="00AB6BD9" w:rsidP="00AB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B82" w:rsidRPr="00AB6BD9" w:rsidRDefault="005E5B82" w:rsidP="00AB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AB6BD9" w:rsidRPr="00AB6BD9" w:rsidRDefault="00AB6BD9" w:rsidP="00AB6BD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BD9">
        <w:rPr>
          <w:rFonts w:ascii="Times New Roman" w:hAnsi="Times New Roman" w:cs="Times New Roman"/>
          <w:sz w:val="28"/>
          <w:szCs w:val="28"/>
        </w:rPr>
        <w:t>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 44-ФЗ «О контрактной системе в сфере закупок товаров, работ, услуг для</w:t>
      </w:r>
      <w:proofErr w:type="gramEnd"/>
      <w:r w:rsidRPr="00AB6BD9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 (далее - Закон № 44-ФЗ) в целях обоснования и применения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Pr="00AB6BD9">
        <w:rPr>
          <w:rFonts w:ascii="Times New Roman" w:hAnsi="Times New Roman" w:cs="Times New Roman"/>
          <w:sz w:val="28"/>
          <w:szCs w:val="28"/>
        </w:rPr>
        <w:t>правил изменения существенных условий муниципальных  контрактов, заключенных в соответствии с Законом № 44-ФЗ до 1 января</w:t>
      </w:r>
      <w:r>
        <w:rPr>
          <w:rFonts w:ascii="Times New Roman" w:hAnsi="Times New Roman" w:cs="Times New Roman"/>
          <w:sz w:val="28"/>
          <w:szCs w:val="28"/>
        </w:rPr>
        <w:t xml:space="preserve"> 2023 года (далее - контракты) заказчиками </w:t>
      </w:r>
      <w:r w:rsidRPr="00AB6BD9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 (далее - заказчики).</w:t>
      </w:r>
    </w:p>
    <w:p w:rsidR="00AB6BD9" w:rsidRPr="00AB6BD9" w:rsidRDefault="00AB6BD9" w:rsidP="00AB6BD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предложений по изменению существенных условий контракта</w:t>
      </w: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AB6BD9" w:rsidRPr="00AB6BD9" w:rsidRDefault="00AB6BD9" w:rsidP="00AB6BD9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соответствии с</w:t>
      </w: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65.1 статьи 112 Закона № 44-ФЗ</w:t>
      </w: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AB6BD9" w:rsidRPr="00AB6BD9" w:rsidRDefault="00AB6BD9" w:rsidP="00AB6BD9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контракт заключен до 1 января 2023 года;</w:t>
      </w:r>
    </w:p>
    <w:p w:rsidR="00AB6BD9" w:rsidRPr="00AB6BD9" w:rsidRDefault="00AB6BD9" w:rsidP="00AB6BD9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наличие решения, принятого </w:t>
      </w: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положений частей 1.3-1.6 статьи 95 Закона № 44-ФЗ;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предоставление поставщиком (подрядчиком, исполнителем) (далее - поставщик)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44-ФЗ.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4. </w:t>
      </w:r>
      <w:r w:rsidRPr="00AB6BD9">
        <w:rPr>
          <w:rFonts w:ascii="Times New Roman" w:eastAsia="Calibri" w:hAnsi="Times New Roman" w:cs="Times New Roman"/>
          <w:sz w:val="28"/>
          <w:szCs w:val="28"/>
        </w:rPr>
        <w:t>Изменение существенных условий контракта</w:t>
      </w: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главы</w:t>
      </w:r>
      <w:r w:rsidRPr="00AB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Новобейсугского сельского поселения Выселковского района осуществляется заказчиком Новобейсугского сельского поселения Выселковского района (далее – заказчик) </w:t>
      </w:r>
      <w:r w:rsidRPr="00AB6B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следующем порядке: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поставщик  в письменной форме направляет  заказчику предложение об изменении существенных условий контракта. К указанному предложению прилагается  следующая информация и документы: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 (письменное подтверждение от производителей товаров об увеличении цены на производимый ими товар и (или) увеличения сроков изготовления (поставки), письменный расчет от поставщиков (подрядчиков, исполнителей) об увеличении ими цены на товар, работу, услугу, также иные документы, подтверждающие не зависящие от сторон</w:t>
      </w:r>
      <w:proofErr w:type="gramEnd"/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обстоятельства, влекущие невозможность исполнения контракта).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2) заказчик </w:t>
      </w: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от поставщика  предложение об изменении существенных условий контракта с приложением информации и документов, подтверждающих </w:t>
      </w: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невозможность его исполнения в связи с</w:t>
      </w: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возникновением независящих от </w:t>
      </w:r>
      <w:proofErr w:type="gramStart"/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контракта обстоятельств, влекущих невозможность его исполнения</w:t>
      </w:r>
      <w:r w:rsidR="00BE4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течение</w:t>
      </w: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трех рабочих дней  со дня поступления обращения  поставщика осуществляет</w:t>
      </w:r>
      <w:proofErr w:type="gramEnd"/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заказчик;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соответствия предлагаемой цены контракта рыночной конъюнктуре;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на соответствие предлагаемых изменений существенных условий контракта требованиям статьи 14  Закона N 44-ФЗ;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5"/>
      <w:bookmarkEnd w:id="2"/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объема необходимых дополнительных сре</w:t>
      </w:r>
      <w:proofErr w:type="gramStart"/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исполнения контракта на новых условиях и их источник финансирования.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итогам рассмотрения поступивших документов заказчик инициирует изменение существенных условий контракта или отказывает </w:t>
      </w: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поставщику в изменении существенных условий контракта, о чем в течение 1 рабочего дня информирует поставщика.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 для отказа поставщику в изменении существенных условий контракта: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информации и документов, предусмотренных подпунктом 1 пункта 4 настоящего 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указанные в обосновании обстоятельства не влекут невозможность исполнения контракта;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предлагаемые изменения существенных условий контракта нарушают требования статьи 14 Закона № 44-ФЗ.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4. Изменение существенных условий контракта осуществляется после вступления в силу соответствующего распоряжения главы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администрации </w:t>
      </w:r>
      <w:r w:rsidRPr="00AB6B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Новобейсугского сельского поселения Выселковского района в пределах обоснования дополнительного соглашения об изменении контракта, предоставленного заказчиком.</w:t>
      </w:r>
    </w:p>
    <w:p w:rsidR="00AB6BD9" w:rsidRPr="00AB6BD9" w:rsidRDefault="00AB6BD9" w:rsidP="00AB6B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AB6B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изменении существенных условий контракта заказчик включает инфо</w:t>
      </w:r>
      <w:r w:rsidR="005E5B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рмацию и документы о заключении</w:t>
      </w:r>
      <w:r w:rsidRPr="00AB6B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соглашения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AB6BD9" w:rsidRPr="00AB6BD9" w:rsidRDefault="00AB6BD9" w:rsidP="00AB6BD9">
      <w:pPr>
        <w:tabs>
          <w:tab w:val="left" w:pos="10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D9" w:rsidRPr="00AB6BD9" w:rsidRDefault="00AB6BD9" w:rsidP="00AB6BD9">
      <w:pPr>
        <w:tabs>
          <w:tab w:val="left" w:pos="10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05" w:rsidRPr="00D95305" w:rsidRDefault="00D95305" w:rsidP="00A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F2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</w:p>
    <w:p w:rsidR="00950EF2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0EF2" w:rsidRPr="008A111E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8A1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Василенко</w:t>
      </w:r>
    </w:p>
    <w:p w:rsidR="007F3F09" w:rsidRPr="00D95305" w:rsidRDefault="007F3F09" w:rsidP="00880E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7F3F09" w:rsidRPr="00D95305" w:rsidSect="005E5B82">
      <w:headerReference w:type="default" r:id="rId8"/>
      <w:headerReference w:type="first" r:id="rId9"/>
      <w:pgSz w:w="11906" w:h="16838"/>
      <w:pgMar w:top="425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D3" w:rsidRDefault="002418D3" w:rsidP="00C40F26">
      <w:pPr>
        <w:spacing w:after="0" w:line="240" w:lineRule="auto"/>
      </w:pPr>
      <w:r>
        <w:separator/>
      </w:r>
    </w:p>
  </w:endnote>
  <w:endnote w:type="continuationSeparator" w:id="0">
    <w:p w:rsidR="002418D3" w:rsidRDefault="002418D3" w:rsidP="00C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D3" w:rsidRDefault="002418D3" w:rsidP="00C40F26">
      <w:pPr>
        <w:spacing w:after="0" w:line="240" w:lineRule="auto"/>
      </w:pPr>
      <w:r>
        <w:separator/>
      </w:r>
    </w:p>
  </w:footnote>
  <w:footnote w:type="continuationSeparator" w:id="0">
    <w:p w:rsidR="002418D3" w:rsidRDefault="002418D3" w:rsidP="00C4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9900"/>
      <w:docPartObj>
        <w:docPartGallery w:val="Page Numbers (Top of Page)"/>
        <w:docPartUnique/>
      </w:docPartObj>
    </w:sdtPr>
    <w:sdtEndPr/>
    <w:sdtContent>
      <w:p w:rsidR="005E5B82" w:rsidRDefault="005E5B82">
        <w:pPr>
          <w:pStyle w:val="a4"/>
          <w:jc w:val="center"/>
        </w:pPr>
      </w:p>
      <w:p w:rsidR="005E5B82" w:rsidRDefault="005E5B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4B3">
          <w:rPr>
            <w:noProof/>
          </w:rPr>
          <w:t>3</w:t>
        </w:r>
        <w:r>
          <w:fldChar w:fldCharType="end"/>
        </w:r>
      </w:p>
    </w:sdtContent>
  </w:sdt>
  <w:p w:rsidR="006618E5" w:rsidRDefault="00E744B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82" w:rsidRDefault="005E5B82">
    <w:pPr>
      <w:pStyle w:val="a4"/>
      <w:jc w:val="center"/>
    </w:pPr>
  </w:p>
  <w:p w:rsidR="005E5B82" w:rsidRDefault="005E5B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7D0942"/>
    <w:multiLevelType w:val="hybridMultilevel"/>
    <w:tmpl w:val="ADE226F2"/>
    <w:lvl w:ilvl="0" w:tplc="915266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E"/>
    <w:rsid w:val="00050A5D"/>
    <w:rsid w:val="000C7DC0"/>
    <w:rsid w:val="001B2D45"/>
    <w:rsid w:val="002207FC"/>
    <w:rsid w:val="002418D3"/>
    <w:rsid w:val="00265805"/>
    <w:rsid w:val="003F5379"/>
    <w:rsid w:val="00463968"/>
    <w:rsid w:val="005E5B82"/>
    <w:rsid w:val="00643D06"/>
    <w:rsid w:val="00690F92"/>
    <w:rsid w:val="00695D55"/>
    <w:rsid w:val="006E0E2E"/>
    <w:rsid w:val="00795B56"/>
    <w:rsid w:val="007B6D67"/>
    <w:rsid w:val="007F3F09"/>
    <w:rsid w:val="00833354"/>
    <w:rsid w:val="00880ECD"/>
    <w:rsid w:val="008B7A10"/>
    <w:rsid w:val="008D5CB1"/>
    <w:rsid w:val="008F2B27"/>
    <w:rsid w:val="009300D9"/>
    <w:rsid w:val="00950EF2"/>
    <w:rsid w:val="009F745A"/>
    <w:rsid w:val="00A1219C"/>
    <w:rsid w:val="00A25B08"/>
    <w:rsid w:val="00AA0B49"/>
    <w:rsid w:val="00AB523F"/>
    <w:rsid w:val="00AB6BD9"/>
    <w:rsid w:val="00AE2554"/>
    <w:rsid w:val="00B03D6F"/>
    <w:rsid w:val="00B1030D"/>
    <w:rsid w:val="00B71A5A"/>
    <w:rsid w:val="00B976A9"/>
    <w:rsid w:val="00BC64A1"/>
    <w:rsid w:val="00BE49E7"/>
    <w:rsid w:val="00C40F26"/>
    <w:rsid w:val="00D95305"/>
    <w:rsid w:val="00E2641F"/>
    <w:rsid w:val="00E744B3"/>
    <w:rsid w:val="00F31343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C40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F26"/>
  </w:style>
  <w:style w:type="paragraph" w:styleId="a6">
    <w:name w:val="footer"/>
    <w:basedOn w:val="a"/>
    <w:link w:val="a7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F26"/>
  </w:style>
  <w:style w:type="paragraph" w:styleId="a8">
    <w:name w:val="Balloon Text"/>
    <w:basedOn w:val="a"/>
    <w:link w:val="a9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30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C40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F26"/>
  </w:style>
  <w:style w:type="paragraph" w:styleId="a6">
    <w:name w:val="footer"/>
    <w:basedOn w:val="a"/>
    <w:link w:val="a7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F26"/>
  </w:style>
  <w:style w:type="paragraph" w:styleId="a8">
    <w:name w:val="Balloon Text"/>
    <w:basedOn w:val="a"/>
    <w:link w:val="a9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30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Новобейсугская_ст</dc:creator>
  <cp:lastModifiedBy>Пользователь</cp:lastModifiedBy>
  <cp:revision>5</cp:revision>
  <cp:lastPrinted>2022-07-18T12:10:00Z</cp:lastPrinted>
  <dcterms:created xsi:type="dcterms:W3CDTF">2022-07-15T07:41:00Z</dcterms:created>
  <dcterms:modified xsi:type="dcterms:W3CDTF">2022-10-13T10:27:00Z</dcterms:modified>
</cp:coreProperties>
</file>