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E" w:rsidRDefault="00E76C9E" w:rsidP="00E76C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E76C9E" w:rsidRDefault="00E76C9E" w:rsidP="00E76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E76C9E" w:rsidRDefault="00E76C9E" w:rsidP="00E76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E76C9E" w:rsidRDefault="00E76C9E" w:rsidP="00E76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E76C9E" w:rsidRDefault="00E76C9E" w:rsidP="00E76C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6C9E" w:rsidRDefault="00E76C9E" w:rsidP="00E76C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6C9E" w:rsidRDefault="00E76C9E" w:rsidP="00E76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E76C9E" w:rsidRDefault="00E76C9E" w:rsidP="00E76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</w:t>
      </w:r>
      <w:r>
        <w:rPr>
          <w:rFonts w:ascii="Times New Roman" w:hAnsi="Times New Roman"/>
          <w:sz w:val="28"/>
          <w:szCs w:val="28"/>
        </w:rPr>
        <w:t>едание комиссии состоялась 10.03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E76C9E" w:rsidRDefault="00E76C9E" w:rsidP="00E76C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>ПОВЕСТКА ДНЯ: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E76C9E">
        <w:rPr>
          <w:rFonts w:ascii="Times New Roman" w:hAnsi="Times New Roman"/>
          <w:sz w:val="28"/>
          <w:szCs w:val="28"/>
        </w:rPr>
        <w:tab/>
      </w:r>
      <w:r w:rsidRPr="00E76C9E">
        <w:rPr>
          <w:rFonts w:ascii="Times New Roman" w:hAnsi="Times New Roman"/>
          <w:sz w:val="28"/>
          <w:szCs w:val="28"/>
        </w:rPr>
        <w:tab/>
        <w:t>1.  О рассмотрении представления прокурора Выселковского района от 24 февраля 2022 года № 7-01-2022 года «</w:t>
      </w:r>
      <w:r w:rsidRPr="00E76C9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в сфере жилищно-коммунального хозяйства</w:t>
      </w:r>
      <w:r w:rsidRPr="00E76C9E">
        <w:rPr>
          <w:rFonts w:ascii="Times New Roman" w:hAnsi="Times New Roman"/>
          <w:sz w:val="28"/>
          <w:szCs w:val="28"/>
        </w:rPr>
        <w:t>».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6C9E" w:rsidRPr="00E76C9E" w:rsidRDefault="00E76C9E" w:rsidP="00E76C9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E76C9E">
        <w:rPr>
          <w:rFonts w:ascii="Times New Roman" w:hAnsi="Times New Roman"/>
          <w:sz w:val="28"/>
          <w:szCs w:val="28"/>
        </w:rPr>
        <w:tab/>
      </w:r>
      <w:r w:rsidRPr="00E76C9E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07 февраля 2022 года № 7-01-2022 года «</w:t>
      </w:r>
      <w:r w:rsidRPr="00E76C9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законодательства, законодательства о поддержке субъектов малого и среднего предпринимательства</w:t>
      </w:r>
      <w:r w:rsidRPr="00E76C9E">
        <w:rPr>
          <w:rFonts w:ascii="Times New Roman" w:hAnsi="Times New Roman"/>
          <w:sz w:val="28"/>
          <w:szCs w:val="28"/>
        </w:rPr>
        <w:t>».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C9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E76C9E">
        <w:rPr>
          <w:rFonts w:ascii="Times New Roman" w:hAnsi="Times New Roman"/>
          <w:sz w:val="28"/>
          <w:szCs w:val="28"/>
        </w:rPr>
        <w:t>3. О рассмотрении представления прокурора Выселковского района от 28 февраля 2022 года № 7-01-2022 года «</w:t>
      </w:r>
      <w:r w:rsidRPr="00E76C9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пробелов в муниципальном нормотворчестве в сфере осуществления предпринимательской и инвестиционной деятельности».</w:t>
      </w: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E76C9E">
        <w:rPr>
          <w:rFonts w:ascii="Times New Roman" w:hAnsi="Times New Roman"/>
          <w:sz w:val="28"/>
          <w:szCs w:val="28"/>
        </w:rPr>
        <w:t>4. О рассмотрении представления прокурора Выселковского района от 24 февраля 2022 года № 7-01-2022 года «</w:t>
      </w:r>
      <w:r w:rsidRPr="00E76C9E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 развитии малого и среднего предпринимательства, о защите прав юридических лиц и индивидуальных предпринимателей при осуществлении муниципального контроля».</w:t>
      </w: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C9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76C9E">
        <w:rPr>
          <w:rFonts w:ascii="Times New Roman" w:hAnsi="Times New Roman"/>
          <w:sz w:val="28"/>
          <w:szCs w:val="28"/>
        </w:rPr>
        <w:t xml:space="preserve">О рассмотрении протеста прокурора Выселковского района от 28 февраля  2022 года № 7-02-2022 года на    постановление администрации Новобейсугского сельского поселения Выселковского района  от  07 декабря  2020 года № 84 «Об утверждении Порядка предоставления грантов в форме субсидии юридическим лицам (за исключением государственных </w:t>
      </w:r>
      <w:r w:rsidRPr="00E76C9E">
        <w:rPr>
          <w:rFonts w:ascii="Times New Roman" w:hAnsi="Times New Roman"/>
          <w:sz w:val="28"/>
          <w:szCs w:val="28"/>
        </w:rPr>
        <w:lastRenderedPageBreak/>
        <w:t>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проектов.</w:t>
      </w:r>
      <w:proofErr w:type="gramEnd"/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>6. О рассмотрении протеста прокурора Выселковского района от 28 февраля  2022 года № 7-02-2022 года на    постановление администрации Новобейсугского сельского поселения Выселковского района  от  09 декабря  2015 года № 131 «Об утверждении Положения о порядке формирования и ведения реестра муниципальных услуг, предоставляемых на территории Новобейсугского сельского поселения Выселковского района».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>7. О рассмотрении протеста прокурора Выселковского района от 28 февраля  2022 года № 7-02-2022 года на    постановление администрации Новобейсугского сельского поселения Выселковского района  от  26 августа  2020 года № 51 «Об утверждении Порядка разработки и утверждении административных регламентов администраций Новобейсугского сельского поселения Выселковского района»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 xml:space="preserve">8. О рассмотрении протеста прокурора Выселковского района от 28 февраля  2022 года № 7-02-2022 года на    постановление администрации Новобейсугского сельского поселения Выселковского района  от  18 октября  2021 года № 67 «Об утверждении Порядка установления и оценки </w:t>
      </w:r>
      <w:proofErr w:type="gramStart"/>
      <w:r w:rsidRPr="00E76C9E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E76C9E">
        <w:rPr>
          <w:rFonts w:ascii="Times New Roman" w:hAnsi="Times New Roman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 и оценка соблюдения которых осуществляется в рамках муниципального контроля»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>9. О рассмотрении протеста прокурора Выселковского района от 02марта  2022 года № 7-02-2022 года на    распоряжение администрации Новобейсугского сельского поселения Выселковского района  от  22 ноября  2021 года № 34-р «Об утверждении Положения о комиссии по установлению стажа муниципальной службы муниципальным служащим администрации Новобейсугского сельского поселения Выселковского района»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>10. О рассмотрении протеста прокурора Выселковского района от 28 февраля  2022 года № 7-02-2022 года на    постановление администрации Новобейсугского сельского поселения Выселковского района  от  29 декабря  2020 года № 100 «О проведении муниципальной, универсальной, розничной ярмарки на территории Новобейсугского сельского поселения Выселковского района».</w:t>
      </w: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ab/>
        <w:t xml:space="preserve">11. О предоставлении сведений о доходах, расходах,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2021 год за отчетный период  муниципальных </w:t>
      </w:r>
      <w:r w:rsidRPr="00E76C9E">
        <w:rPr>
          <w:rFonts w:ascii="Times New Roman" w:hAnsi="Times New Roman"/>
          <w:sz w:val="28"/>
          <w:szCs w:val="28"/>
        </w:rPr>
        <w:lastRenderedPageBreak/>
        <w:t>служащих администрации Новобейсугского сельского поселения Выселковского района  и руководителей муниципальных казенных учреждений.</w:t>
      </w:r>
    </w:p>
    <w:p w:rsidR="00E76C9E" w:rsidRPr="00E76C9E" w:rsidRDefault="00E76C9E" w:rsidP="00E76C9E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C9E" w:rsidRPr="00E76C9E" w:rsidRDefault="00E76C9E" w:rsidP="00E76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C9E" w:rsidRPr="00E76C9E" w:rsidRDefault="00E76C9E" w:rsidP="00E76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C9E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E76C9E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Pr="00E76C9E" w:rsidRDefault="006E23E4" w:rsidP="00E76C9E">
      <w:pPr>
        <w:spacing w:after="0" w:line="240" w:lineRule="auto"/>
        <w:rPr>
          <w:rFonts w:ascii="Times New Roman" w:hAnsi="Times New Roman"/>
        </w:rPr>
      </w:pPr>
    </w:p>
    <w:sectPr w:rsidR="006E23E4" w:rsidRPr="00E76C9E" w:rsidSect="00E76C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75" w:rsidRDefault="00690675" w:rsidP="00E76C9E">
      <w:pPr>
        <w:spacing w:after="0" w:line="240" w:lineRule="auto"/>
      </w:pPr>
      <w:r>
        <w:separator/>
      </w:r>
    </w:p>
  </w:endnote>
  <w:endnote w:type="continuationSeparator" w:id="0">
    <w:p w:rsidR="00690675" w:rsidRDefault="00690675" w:rsidP="00E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75" w:rsidRDefault="00690675" w:rsidP="00E76C9E">
      <w:pPr>
        <w:spacing w:after="0" w:line="240" w:lineRule="auto"/>
      </w:pPr>
      <w:r>
        <w:separator/>
      </w:r>
    </w:p>
  </w:footnote>
  <w:footnote w:type="continuationSeparator" w:id="0">
    <w:p w:rsidR="00690675" w:rsidRDefault="00690675" w:rsidP="00E7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9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76C9E" w:rsidRPr="00E76C9E" w:rsidRDefault="00E76C9E" w:rsidP="00E76C9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76C9E">
          <w:rPr>
            <w:rFonts w:ascii="Times New Roman" w:hAnsi="Times New Roman"/>
            <w:sz w:val="28"/>
            <w:szCs w:val="28"/>
          </w:rPr>
          <w:fldChar w:fldCharType="begin"/>
        </w:r>
        <w:r w:rsidRPr="00E76C9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6C9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E76C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E"/>
    <w:rsid w:val="00690675"/>
    <w:rsid w:val="006E23E4"/>
    <w:rsid w:val="00E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E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C9E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E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C9E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E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9E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E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C9E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E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C9E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E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9E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2022-03-10T13:12:00Z</cp:lastPrinted>
  <dcterms:created xsi:type="dcterms:W3CDTF">2022-03-10T13:09:00Z</dcterms:created>
  <dcterms:modified xsi:type="dcterms:W3CDTF">2022-03-10T13:13:00Z</dcterms:modified>
</cp:coreProperties>
</file>